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FF792C" w14:textId="77777777" w:rsidR="006C40E4" w:rsidRDefault="00B04913" w:rsidP="00A73B3A">
      <w:pPr>
        <w:spacing w:after="120" w:line="360" w:lineRule="auto"/>
        <w:ind w:firstLine="709"/>
        <w:jc w:val="both"/>
        <w:rPr>
          <w:rFonts w:ascii="Arial" w:hAnsi="Arial" w:cs="Arial"/>
          <w:sz w:val="24"/>
          <w:szCs w:val="24"/>
        </w:rPr>
      </w:pPr>
      <w:r>
        <w:rPr>
          <w:rFonts w:ascii="Arial" w:hAnsi="Arial"/>
          <w:sz w:val="24"/>
        </w:rPr>
        <w:t>Contigo Navarra-Zurekin Nafarroa talde parlamentarioak aurkeztutako 11-24/PES-00160 idatzizko galderari dagokionez, Hezkuntzako kontseilariak honako informazio hau ematen du:</w:t>
      </w:r>
    </w:p>
    <w:p w14:paraId="34087E5E" w14:textId="54157EBD" w:rsidR="00552641" w:rsidRDefault="00552641" w:rsidP="00A70324">
      <w:pPr>
        <w:pStyle w:val="NormalWeb"/>
        <w:spacing w:after="120" w:line="360" w:lineRule="auto"/>
        <w:ind w:firstLine="709"/>
        <w:jc w:val="both"/>
        <w:rPr>
          <w:rFonts w:ascii="Arial" w:hAnsi="Arial" w:cs="Arial"/>
        </w:rPr>
      </w:pPr>
      <w:r>
        <w:rPr>
          <w:rFonts w:ascii="Arial" w:hAnsi="Arial"/>
        </w:rPr>
        <w:t>106/2023 Foru Aginduak, azaroaren 9koak, Hezkuntzako kontseilariak emana, zeinaren bidez eskolaldi motak arautzen baitira Nafarroako Foru Komunitateko lurralde-eremuan Haur Hezkuntzako bigarren zikloko, Lehen Hezkuntzako eta Hezkuntza Bereziko ikasketak ematen dituzten ikastetxeetarako, hauxe ezartzen du 15.3 artikuluan:</w:t>
      </w:r>
    </w:p>
    <w:p w14:paraId="44E4B2B1" w14:textId="77777777" w:rsidR="00A70324" w:rsidRPr="00A70324" w:rsidRDefault="00A70324" w:rsidP="00A70324">
      <w:pPr>
        <w:pStyle w:val="NormalWeb"/>
        <w:spacing w:after="120" w:line="360" w:lineRule="auto"/>
        <w:ind w:firstLine="709"/>
        <w:jc w:val="both"/>
        <w:rPr>
          <w:rFonts w:ascii="Arial" w:hAnsi="Arial" w:cs="Arial"/>
          <w:i/>
          <w:iCs/>
          <w:sz w:val="22"/>
          <w:szCs w:val="22"/>
        </w:rPr>
      </w:pPr>
      <w:r>
        <w:rPr>
          <w:rFonts w:ascii="Arial" w:hAnsi="Arial"/>
          <w:i/>
          <w:sz w:val="22"/>
        </w:rPr>
        <w:t>Eskola-garraioa partekatzen duten eta eskolaldia aldatzeko prozedura modu baldintzatuan abiarazi duten ikastetxeen kasuan, aldaketa proposamena ez badute ikastetxe guztietako Eskola Kontseiluek onartzen edo ikastetxe horietan hautatutako eskolaldi modalitatea berbera ez bada Hezkuntza Departamentuan arlo honetako eskumenak dituen zuzendari nagusiak ez du aldaketa baimenduko.</w:t>
      </w:r>
    </w:p>
    <w:p w14:paraId="14A80246" w14:textId="77777777" w:rsidR="00552641" w:rsidRDefault="00552641" w:rsidP="00A70324">
      <w:pPr>
        <w:pStyle w:val="NormalWeb"/>
        <w:spacing w:after="120" w:line="360" w:lineRule="auto"/>
        <w:ind w:firstLine="709"/>
        <w:jc w:val="both"/>
        <w:rPr>
          <w:rFonts w:ascii="Arial" w:hAnsi="Arial" w:cs="Arial"/>
        </w:rPr>
      </w:pPr>
      <w:r>
        <w:rPr>
          <w:rFonts w:ascii="Arial" w:hAnsi="Arial"/>
        </w:rPr>
        <w:t>Hezkuntzako zuzendari nagusiaren azaroaren 30eko 479/2023 Ebazpenak, Nafarroako Foru Komunitatearen lurralde-eremuan Haur Hezkuntzako bigarren zikloko, Lehen Hezkuntzako eta Hezkuntza Bereziko irakaskuntzak ematen dituzten ikastetxe publikoetan 2024/2025 ikasturtean ezarriko den eskolaldi jarraituaren modalitatea edo eskolaldi malguaren modalitatea hautatzeko deialdiaren jarraibideak onesten dituenak, IX.2 oinarrian honako hau jasotzen du:</w:t>
      </w:r>
    </w:p>
    <w:p w14:paraId="0C6C0655" w14:textId="77777777" w:rsidR="00A70324" w:rsidRDefault="00A70324" w:rsidP="00A70324">
      <w:pPr>
        <w:pStyle w:val="NormalWeb"/>
        <w:spacing w:after="120" w:line="360" w:lineRule="auto"/>
        <w:ind w:firstLine="709"/>
        <w:jc w:val="both"/>
        <w:rPr>
          <w:rFonts w:ascii="Arial" w:hAnsi="Arial" w:cs="Arial"/>
          <w:i/>
          <w:iCs/>
          <w:sz w:val="22"/>
          <w:szCs w:val="22"/>
        </w:rPr>
      </w:pPr>
      <w:r>
        <w:rPr>
          <w:rFonts w:ascii="Arial" w:hAnsi="Arial"/>
          <w:i/>
          <w:sz w:val="22"/>
        </w:rPr>
        <w:t>Eskola-garraioa partekatzen duten eta eskolaldia aldatzeko prozedura modu baldintzatuan abiarazi duten ikastetxeen kasuan, aldaketa proposamena ez badute ikastetxe guztietako Eskola Kontseiluek onartzen edo ikastetxe horietan hautatutako eskolaldi modalitatea berbera ez bada Hezkuntza Departamentuan arlo honetako eskumenak dituen zuzendari nagusiak ez du aldaketa baimenduko.</w:t>
      </w:r>
    </w:p>
    <w:p w14:paraId="273BA89F" w14:textId="77777777" w:rsidR="0002232E" w:rsidRPr="0002232E" w:rsidRDefault="0002232E" w:rsidP="0002232E">
      <w:pPr>
        <w:spacing w:after="240" w:line="360" w:lineRule="auto"/>
        <w:ind w:firstLine="709"/>
        <w:jc w:val="both"/>
        <w:rPr>
          <w:rFonts w:ascii="Arial" w:hAnsi="Arial" w:cs="Arial"/>
          <w:sz w:val="24"/>
          <w:szCs w:val="24"/>
        </w:rPr>
      </w:pPr>
      <w:r>
        <w:rPr>
          <w:rFonts w:ascii="Arial" w:hAnsi="Arial"/>
          <w:sz w:val="24"/>
        </w:rPr>
        <w:t>Hori horrela, garraioa partekatzen duten eta eskolaldia aldatzeko prozedura abiarazi duten  ikastetxeak jakitun dira prozedura hori onesteko baldintza dela aldatzeko proposamena inplikatutako ikastetxe guztietako eskola kontseiluek onetsi dezatela, edota onetsitako eskolaldiaren modalitatea berbera izan dadila horietan guztietan.</w:t>
      </w:r>
    </w:p>
    <w:p w14:paraId="36C0A904" w14:textId="77777777" w:rsidR="0002232E" w:rsidRPr="0002232E" w:rsidRDefault="0002232E" w:rsidP="0002232E">
      <w:pPr>
        <w:spacing w:after="240" w:line="360" w:lineRule="auto"/>
        <w:ind w:firstLine="709"/>
        <w:jc w:val="both"/>
        <w:rPr>
          <w:rFonts w:ascii="Arial" w:hAnsi="Arial" w:cs="Arial"/>
          <w:sz w:val="24"/>
          <w:szCs w:val="24"/>
        </w:rPr>
      </w:pPr>
      <w:r>
        <w:rPr>
          <w:rFonts w:ascii="Arial" w:hAnsi="Arial"/>
          <w:sz w:val="24"/>
        </w:rPr>
        <w:t xml:space="preserve">Halaber, aurrez aipatutako Hezkuntzako kontseilariaren azaroaren 9ko 106/2023 Foru Aginduak ez du jasotzen eskola-garraioa partekatzen duten eta </w:t>
      </w:r>
      <w:r>
        <w:rPr>
          <w:rFonts w:ascii="Arial" w:hAnsi="Arial"/>
          <w:sz w:val="24"/>
        </w:rPr>
        <w:lastRenderedPageBreak/>
        <w:t>eskolaldia aldatzeko prozedura abian jarri duten ikastetxeek inplikatutako ikastetxeen zentsu bakarra eratzen ahal dutenik.</w:t>
      </w:r>
    </w:p>
    <w:p w14:paraId="35294A76" w14:textId="77777777" w:rsidR="006C40E4" w:rsidRDefault="00B04913" w:rsidP="006C40E4">
      <w:pPr>
        <w:spacing w:line="360" w:lineRule="auto"/>
        <w:rPr>
          <w:rFonts w:ascii="Arial" w:hAnsi="Arial" w:cs="Arial"/>
          <w:sz w:val="24"/>
          <w:szCs w:val="24"/>
        </w:rPr>
      </w:pPr>
      <w:r>
        <w:rPr>
          <w:rFonts w:ascii="Arial" w:hAnsi="Arial"/>
          <w:sz w:val="24"/>
        </w:rPr>
        <w:t>Iruñean, 2024ko apirilaren 12an</w:t>
      </w:r>
    </w:p>
    <w:p w14:paraId="7B0E3AB4" w14:textId="6E339D36" w:rsidR="00B04913" w:rsidRPr="006C40E4" w:rsidRDefault="006C40E4" w:rsidP="006C40E4">
      <w:pPr>
        <w:spacing w:line="360" w:lineRule="auto"/>
        <w:rPr>
          <w:rFonts w:ascii="Arial" w:hAnsi="Arial" w:cs="Arial"/>
          <w:sz w:val="24"/>
          <w:szCs w:val="24"/>
        </w:rPr>
      </w:pPr>
      <w:r>
        <w:rPr>
          <w:rFonts w:ascii="Arial" w:hAnsi="Arial"/>
          <w:sz w:val="24"/>
        </w:rPr>
        <w:t>Hezkuntzako kontseilaria: Carlos Gimeno Gurpegui</w:t>
      </w:r>
    </w:p>
    <w:sectPr w:rsidR="00B04913" w:rsidRPr="006C40E4" w:rsidSect="005B095B">
      <w:headerReference w:type="default" r:id="rId7"/>
      <w:footerReference w:type="default" r:id="rId8"/>
      <w:headerReference w:type="first" r:id="rId9"/>
      <w:footerReference w:type="first" r:id="rId10"/>
      <w:pgSz w:w="11906" w:h="16838" w:code="9"/>
      <w:pgMar w:top="1701" w:right="1418" w:bottom="1418" w:left="1418" w:header="851" w:footer="709" w:gutter="0"/>
      <w:paperSrc w:firs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E26F7F" w14:textId="77777777" w:rsidR="0070318A" w:rsidRDefault="0070318A">
      <w:r>
        <w:separator/>
      </w:r>
    </w:p>
  </w:endnote>
  <w:endnote w:type="continuationSeparator" w:id="0">
    <w:p w14:paraId="35432209" w14:textId="77777777" w:rsidR="0070318A" w:rsidRDefault="00703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Courier New"/>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B224EE" w14:textId="77777777" w:rsidR="00B04913" w:rsidRPr="00A2145B" w:rsidRDefault="00B04913" w:rsidP="00A2145B">
    <w:pPr>
      <w:pStyle w:val="Piedepgina"/>
      <w:jc w:val="right"/>
      <w:rPr>
        <w:rFonts w:ascii="Courier New" w:hAnsi="Courier New" w:cs="Courier New"/>
        <w:sz w:val="18"/>
        <w:szCs w:val="18"/>
      </w:rPr>
    </w:pPr>
    <w:r>
      <w:rPr>
        <w:rFonts w:ascii="Courier New" w:hAnsi="Courier New"/>
        <w:sz w:val="18"/>
      </w:rPr>
      <w:t xml:space="preserve">Pág. </w:t>
    </w:r>
    <w:r w:rsidRPr="00A2145B">
      <w:rPr>
        <w:rStyle w:val="Nmerodepgina"/>
        <w:rFonts w:ascii="Courier New" w:hAnsi="Courier New" w:cs="Courier New"/>
        <w:sz w:val="18"/>
      </w:rPr>
      <w:fldChar w:fldCharType="begin"/>
    </w:r>
    <w:r w:rsidRPr="00A2145B">
      <w:rPr>
        <w:rStyle w:val="Nmerodepgina"/>
        <w:rFonts w:ascii="Courier New" w:hAnsi="Courier New" w:cs="Courier New"/>
        <w:sz w:val="18"/>
      </w:rPr>
      <w:instrText xml:space="preserve"> PAGE </w:instrText>
    </w:r>
    <w:r w:rsidRPr="00A2145B">
      <w:rPr>
        <w:rStyle w:val="Nmerodepgina"/>
        <w:rFonts w:ascii="Courier New" w:hAnsi="Courier New" w:cs="Courier New"/>
        <w:sz w:val="18"/>
      </w:rPr>
      <w:fldChar w:fldCharType="separate"/>
    </w:r>
    <w:r w:rsidR="0053630B">
      <w:rPr>
        <w:rStyle w:val="Nmerodepgina"/>
        <w:rFonts w:ascii="Courier New" w:hAnsi="Courier New" w:cs="Courier New"/>
        <w:sz w:val="18"/>
      </w:rPr>
      <w:t>3</w:t>
    </w:r>
    <w:r w:rsidRPr="00A2145B">
      <w:rPr>
        <w:rStyle w:val="Nmerodepgina"/>
        <w:rFonts w:ascii="Courier New" w:hAnsi="Courier New" w:cs="Courier New"/>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AE7BBE" w14:textId="77777777" w:rsidR="00B04913" w:rsidRPr="00A2145B" w:rsidRDefault="00B04913" w:rsidP="00A2145B">
    <w:pPr>
      <w:pStyle w:val="Piedepgina"/>
      <w:jc w:val="right"/>
      <w:rPr>
        <w:rFonts w:ascii="Courier New" w:hAnsi="Courier New" w:cs="Courier New"/>
        <w:sz w:val="18"/>
        <w:szCs w:val="18"/>
      </w:rPr>
    </w:pPr>
    <w:r>
      <w:rPr>
        <w:rFonts w:ascii="Courier New" w:hAnsi="Courier New"/>
        <w:sz w:val="18"/>
      </w:rPr>
      <w:t xml:space="preserve">Pág. </w:t>
    </w:r>
    <w:r w:rsidRPr="00A2145B">
      <w:rPr>
        <w:rStyle w:val="Nmerodepgina"/>
        <w:rFonts w:ascii="Courier New" w:hAnsi="Courier New" w:cs="Courier New"/>
        <w:sz w:val="18"/>
      </w:rPr>
      <w:fldChar w:fldCharType="begin"/>
    </w:r>
    <w:r w:rsidRPr="00A2145B">
      <w:rPr>
        <w:rStyle w:val="Nmerodepgina"/>
        <w:rFonts w:ascii="Courier New" w:hAnsi="Courier New" w:cs="Courier New"/>
        <w:sz w:val="18"/>
      </w:rPr>
      <w:instrText xml:space="preserve"> PAGE </w:instrText>
    </w:r>
    <w:r w:rsidRPr="00A2145B">
      <w:rPr>
        <w:rStyle w:val="Nmerodepgina"/>
        <w:rFonts w:ascii="Courier New" w:hAnsi="Courier New" w:cs="Courier New"/>
        <w:sz w:val="18"/>
      </w:rPr>
      <w:fldChar w:fldCharType="separate"/>
    </w:r>
    <w:r w:rsidR="0053630B">
      <w:rPr>
        <w:rStyle w:val="Nmerodepgina"/>
        <w:rFonts w:ascii="Courier New" w:hAnsi="Courier New" w:cs="Courier New"/>
        <w:sz w:val="18"/>
      </w:rPr>
      <w:t>1</w:t>
    </w:r>
    <w:r w:rsidRPr="00A2145B">
      <w:rPr>
        <w:rStyle w:val="Nmerodepgina"/>
        <w:rFonts w:ascii="Courier New" w:hAnsi="Courier New" w:cs="Courier New"/>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3DBC4F" w14:textId="77777777" w:rsidR="0070318A" w:rsidRDefault="0070318A">
      <w:r>
        <w:separator/>
      </w:r>
    </w:p>
  </w:footnote>
  <w:footnote w:type="continuationSeparator" w:id="0">
    <w:p w14:paraId="50E89287" w14:textId="77777777" w:rsidR="0070318A" w:rsidRDefault="007031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81E08A" w14:textId="51EB89E2" w:rsidR="00B04913" w:rsidRPr="007250F0" w:rsidRDefault="00B04913" w:rsidP="00B17CCC">
    <w:pPr>
      <w:pStyle w:val="Encabezado"/>
      <w:tabs>
        <w:tab w:val="clear" w:pos="4252"/>
        <w:tab w:val="clear" w:pos="8504"/>
        <w:tab w:val="left" w:pos="7860"/>
        <w:tab w:val="right" w:pos="9070"/>
      </w:tabs>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98A628" w14:textId="49EDA0F8" w:rsidR="00B04913" w:rsidRDefault="00B04913" w:rsidP="00696F6F">
    <w:pPr>
      <w:pStyle w:val="Encabezado"/>
      <w:ind w:left="-76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EE25637"/>
    <w:multiLevelType w:val="hybridMultilevel"/>
    <w:tmpl w:val="65FA7CE6"/>
    <w:lvl w:ilvl="0" w:tplc="7A54477E">
      <w:start w:val="1"/>
      <w:numFmt w:val="bullet"/>
      <w:lvlText w:val="-"/>
      <w:lvlJc w:val="left"/>
      <w:pPr>
        <w:ind w:left="720" w:hanging="360"/>
      </w:pPr>
      <w:rPr>
        <w:rFonts w:ascii="Courier New" w:hAnsi="Courier New"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16cid:durableId="1687178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hyphenationZone w:val="425"/>
  <w:evenAndOddHeaders/>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784"/>
    <w:rsid w:val="0002232E"/>
    <w:rsid w:val="000729E0"/>
    <w:rsid w:val="000742D6"/>
    <w:rsid w:val="0007707A"/>
    <w:rsid w:val="0009463A"/>
    <w:rsid w:val="000B64A1"/>
    <w:rsid w:val="00120812"/>
    <w:rsid w:val="001737B6"/>
    <w:rsid w:val="00174DD1"/>
    <w:rsid w:val="00192C26"/>
    <w:rsid w:val="001A3A90"/>
    <w:rsid w:val="001F130B"/>
    <w:rsid w:val="002162DE"/>
    <w:rsid w:val="002168BE"/>
    <w:rsid w:val="00220E57"/>
    <w:rsid w:val="00277C9A"/>
    <w:rsid w:val="00286C7D"/>
    <w:rsid w:val="00293E90"/>
    <w:rsid w:val="002C38C4"/>
    <w:rsid w:val="002E052A"/>
    <w:rsid w:val="002E188A"/>
    <w:rsid w:val="002E34DF"/>
    <w:rsid w:val="00325C87"/>
    <w:rsid w:val="0032676A"/>
    <w:rsid w:val="003D66BB"/>
    <w:rsid w:val="003F1206"/>
    <w:rsid w:val="004011D5"/>
    <w:rsid w:val="004031A8"/>
    <w:rsid w:val="00426486"/>
    <w:rsid w:val="00441690"/>
    <w:rsid w:val="004B7991"/>
    <w:rsid w:val="004C58DB"/>
    <w:rsid w:val="004C799D"/>
    <w:rsid w:val="004F4088"/>
    <w:rsid w:val="00524782"/>
    <w:rsid w:val="0053630B"/>
    <w:rsid w:val="005367EB"/>
    <w:rsid w:val="00537954"/>
    <w:rsid w:val="00552641"/>
    <w:rsid w:val="005569CF"/>
    <w:rsid w:val="00597336"/>
    <w:rsid w:val="005B095B"/>
    <w:rsid w:val="005C5B60"/>
    <w:rsid w:val="005D696B"/>
    <w:rsid w:val="005E0AFA"/>
    <w:rsid w:val="005F5131"/>
    <w:rsid w:val="00610AAA"/>
    <w:rsid w:val="006764C1"/>
    <w:rsid w:val="006961BD"/>
    <w:rsid w:val="00696F6F"/>
    <w:rsid w:val="006A5952"/>
    <w:rsid w:val="006C3C30"/>
    <w:rsid w:val="006C40E4"/>
    <w:rsid w:val="00702F74"/>
    <w:rsid w:val="0070318A"/>
    <w:rsid w:val="007106BC"/>
    <w:rsid w:val="00722514"/>
    <w:rsid w:val="007250F0"/>
    <w:rsid w:val="0072622D"/>
    <w:rsid w:val="00780CA4"/>
    <w:rsid w:val="00781DFC"/>
    <w:rsid w:val="00793F61"/>
    <w:rsid w:val="007A3B1B"/>
    <w:rsid w:val="007A5557"/>
    <w:rsid w:val="007C0742"/>
    <w:rsid w:val="007D1D94"/>
    <w:rsid w:val="007E640E"/>
    <w:rsid w:val="008176E1"/>
    <w:rsid w:val="00832136"/>
    <w:rsid w:val="008454C5"/>
    <w:rsid w:val="008805D6"/>
    <w:rsid w:val="008E6E33"/>
    <w:rsid w:val="008F744D"/>
    <w:rsid w:val="009226EF"/>
    <w:rsid w:val="00973226"/>
    <w:rsid w:val="00994342"/>
    <w:rsid w:val="009D73FA"/>
    <w:rsid w:val="009E202F"/>
    <w:rsid w:val="009E381E"/>
    <w:rsid w:val="00A00A9D"/>
    <w:rsid w:val="00A117E7"/>
    <w:rsid w:val="00A2145B"/>
    <w:rsid w:val="00A304D6"/>
    <w:rsid w:val="00A66568"/>
    <w:rsid w:val="00A70324"/>
    <w:rsid w:val="00A736C4"/>
    <w:rsid w:val="00A73B3A"/>
    <w:rsid w:val="00AF1446"/>
    <w:rsid w:val="00B04913"/>
    <w:rsid w:val="00B17CCC"/>
    <w:rsid w:val="00B46857"/>
    <w:rsid w:val="00B668D5"/>
    <w:rsid w:val="00BD4394"/>
    <w:rsid w:val="00BD6A02"/>
    <w:rsid w:val="00C043AC"/>
    <w:rsid w:val="00C16EFB"/>
    <w:rsid w:val="00C24100"/>
    <w:rsid w:val="00C31BC1"/>
    <w:rsid w:val="00C335F3"/>
    <w:rsid w:val="00C4100A"/>
    <w:rsid w:val="00C441E4"/>
    <w:rsid w:val="00C7645D"/>
    <w:rsid w:val="00CA2943"/>
    <w:rsid w:val="00CB6B2B"/>
    <w:rsid w:val="00CC186C"/>
    <w:rsid w:val="00CC247A"/>
    <w:rsid w:val="00D57C32"/>
    <w:rsid w:val="00D80043"/>
    <w:rsid w:val="00D83A87"/>
    <w:rsid w:val="00D85D44"/>
    <w:rsid w:val="00DA6D6E"/>
    <w:rsid w:val="00DD711D"/>
    <w:rsid w:val="00DF6784"/>
    <w:rsid w:val="00E21BF7"/>
    <w:rsid w:val="00E41597"/>
    <w:rsid w:val="00E72FC3"/>
    <w:rsid w:val="00EA7839"/>
    <w:rsid w:val="00ED5CA9"/>
    <w:rsid w:val="00ED77B9"/>
    <w:rsid w:val="00EE6E90"/>
    <w:rsid w:val="00EF0040"/>
    <w:rsid w:val="00EF7832"/>
    <w:rsid w:val="00F17557"/>
    <w:rsid w:val="00F323EB"/>
    <w:rsid w:val="00F562BE"/>
    <w:rsid w:val="00F80DEB"/>
    <w:rsid w:val="00F87431"/>
    <w:rsid w:val="00FC17A2"/>
    <w:rsid w:val="00FD78E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o:shapelayout v:ext="edit">
      <o:idmap v:ext="edit" data="1"/>
    </o:shapelayout>
  </w:shapeDefaults>
  <w:decimalSymbol w:val=","/>
  <w:listSeparator w:val=";"/>
  <w14:docId w14:val="3F17DED3"/>
  <w15:docId w15:val="{A30DE690-A045-43C0-92C1-A5F89F6BE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u-ES" w:eastAsia="es-E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6857"/>
    <w:rPr>
      <w:sz w:val="20"/>
      <w:szCs w:val="20"/>
    </w:rPr>
  </w:style>
  <w:style w:type="paragraph" w:styleId="Ttulo1">
    <w:name w:val="heading 1"/>
    <w:basedOn w:val="Normal"/>
    <w:next w:val="Normal"/>
    <w:link w:val="Ttulo1Car"/>
    <w:uiPriority w:val="99"/>
    <w:qFormat/>
    <w:rsid w:val="00B46857"/>
    <w:pPr>
      <w:keepNext/>
      <w:jc w:val="right"/>
      <w:outlineLvl w:val="0"/>
    </w:pPr>
    <w:rPr>
      <w:rFonts w:ascii="Courier New" w:hAnsi="Courier New"/>
      <w:b/>
      <w:i/>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CC247A"/>
    <w:rPr>
      <w:rFonts w:ascii="Cambria" w:hAnsi="Cambria" w:cs="Times New Roman"/>
      <w:b/>
      <w:bCs/>
      <w:kern w:val="32"/>
      <w:sz w:val="32"/>
      <w:szCs w:val="32"/>
    </w:rPr>
  </w:style>
  <w:style w:type="paragraph" w:styleId="Textodeglobo">
    <w:name w:val="Balloon Text"/>
    <w:basedOn w:val="Normal"/>
    <w:link w:val="TextodegloboCar"/>
    <w:uiPriority w:val="99"/>
    <w:semiHidden/>
    <w:rsid w:val="005367EB"/>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CC247A"/>
    <w:rPr>
      <w:rFonts w:cs="Times New Roman"/>
      <w:sz w:val="2"/>
    </w:rPr>
  </w:style>
  <w:style w:type="paragraph" w:styleId="Encabezado">
    <w:name w:val="header"/>
    <w:basedOn w:val="Normal"/>
    <w:link w:val="EncabezadoCar"/>
    <w:uiPriority w:val="99"/>
    <w:rsid w:val="00EA7839"/>
    <w:pPr>
      <w:tabs>
        <w:tab w:val="center" w:pos="4252"/>
        <w:tab w:val="right" w:pos="8504"/>
      </w:tabs>
    </w:pPr>
  </w:style>
  <w:style w:type="character" w:customStyle="1" w:styleId="EncabezadoCar">
    <w:name w:val="Encabezado Car"/>
    <w:basedOn w:val="Fuentedeprrafopredeter"/>
    <w:link w:val="Encabezado"/>
    <w:uiPriority w:val="99"/>
    <w:semiHidden/>
    <w:locked/>
    <w:rsid w:val="00CC247A"/>
    <w:rPr>
      <w:rFonts w:cs="Times New Roman"/>
      <w:sz w:val="20"/>
      <w:szCs w:val="20"/>
    </w:rPr>
  </w:style>
  <w:style w:type="paragraph" w:styleId="Piedepgina">
    <w:name w:val="footer"/>
    <w:basedOn w:val="Normal"/>
    <w:link w:val="PiedepginaCar"/>
    <w:uiPriority w:val="99"/>
    <w:rsid w:val="00EA7839"/>
    <w:pPr>
      <w:tabs>
        <w:tab w:val="center" w:pos="4252"/>
        <w:tab w:val="right" w:pos="8504"/>
      </w:tabs>
    </w:pPr>
  </w:style>
  <w:style w:type="character" w:customStyle="1" w:styleId="PiedepginaCar">
    <w:name w:val="Pie de página Car"/>
    <w:basedOn w:val="Fuentedeprrafopredeter"/>
    <w:link w:val="Piedepgina"/>
    <w:uiPriority w:val="99"/>
    <w:semiHidden/>
    <w:locked/>
    <w:rsid w:val="00CC247A"/>
    <w:rPr>
      <w:rFonts w:cs="Times New Roman"/>
      <w:sz w:val="20"/>
      <w:szCs w:val="20"/>
    </w:rPr>
  </w:style>
  <w:style w:type="paragraph" w:styleId="Mapadeldocumento">
    <w:name w:val="Document Map"/>
    <w:basedOn w:val="Normal"/>
    <w:link w:val="MapadeldocumentoCar"/>
    <w:uiPriority w:val="99"/>
    <w:rsid w:val="00EA7839"/>
    <w:rPr>
      <w:rFonts w:ascii="Lucida Grande" w:hAnsi="Lucida Grande"/>
    </w:rPr>
  </w:style>
  <w:style w:type="character" w:customStyle="1" w:styleId="MapadeldocumentoCar">
    <w:name w:val="Mapa del documento Car"/>
    <w:basedOn w:val="Fuentedeprrafopredeter"/>
    <w:link w:val="Mapadeldocumento"/>
    <w:uiPriority w:val="99"/>
    <w:locked/>
    <w:rsid w:val="00EA7839"/>
    <w:rPr>
      <w:rFonts w:ascii="Lucida Grande" w:hAnsi="Lucida Grande" w:cs="Times New Roman"/>
      <w:sz w:val="24"/>
      <w:szCs w:val="24"/>
      <w:lang w:val="eu-ES" w:eastAsia="es-ES"/>
    </w:rPr>
  </w:style>
  <w:style w:type="table" w:styleId="Tablaconcuadrcula">
    <w:name w:val="Table Grid"/>
    <w:basedOn w:val="Tablanormal"/>
    <w:uiPriority w:val="99"/>
    <w:rsid w:val="00B4685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uiPriority w:val="99"/>
    <w:rsid w:val="00A2145B"/>
    <w:rPr>
      <w:rFonts w:cs="Times New Roman"/>
    </w:rPr>
  </w:style>
  <w:style w:type="paragraph" w:styleId="NormalWeb">
    <w:name w:val="Normal (Web)"/>
    <w:basedOn w:val="Normal"/>
    <w:uiPriority w:val="99"/>
    <w:unhideWhenUsed/>
    <w:rsid w:val="00A70324"/>
    <w:pPr>
      <w:spacing w:after="240"/>
    </w:pPr>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3500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263</Words>
  <Characters>2117</Characters>
  <Application>Microsoft Office Word</Application>
  <DocSecurity>0</DocSecurity>
  <Lines>235</Lines>
  <Paragraphs>237</Paragraphs>
  <ScaleCrop>false</ScaleCrop>
  <HeadingPairs>
    <vt:vector size="2" baseType="variant">
      <vt:variant>
        <vt:lpstr>Título</vt:lpstr>
      </vt:variant>
      <vt:variant>
        <vt:i4>1</vt:i4>
      </vt:variant>
    </vt:vector>
  </HeadingPairs>
  <TitlesOfParts>
    <vt:vector size="1" baseType="lpstr">
      <vt:lpstr>En relación a la petición de información/pregunta escrita 10-20-XXXX, presentada por el Grupo Parlamentario XXXX, el Consejero de Educación,</vt:lpstr>
    </vt:vector>
  </TitlesOfParts>
  <Company>Gobierno de Navarra</Company>
  <LinksUpToDate>false</LinksUpToDate>
  <CharactersWithSpaces>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relación a la petición de información/pregunta escrita 10-20-XXXX, presentada por el Grupo Parlamentario XXXX, el Consejero de Educación,</dc:title>
  <dc:subject/>
  <dc:creator>mac</dc:creator>
  <cp:keywords/>
  <dc:description/>
  <cp:lastModifiedBy>Martin Cestao, Nerea</cp:lastModifiedBy>
  <cp:revision>6</cp:revision>
  <cp:lastPrinted>2024-04-02T09:40:00Z</cp:lastPrinted>
  <dcterms:created xsi:type="dcterms:W3CDTF">2024-04-11T12:44:00Z</dcterms:created>
  <dcterms:modified xsi:type="dcterms:W3CDTF">2024-05-29T11:21:00Z</dcterms:modified>
</cp:coreProperties>
</file>