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EE" w14:textId="38B6A45B" w:rsidR="00D2011F" w:rsidRDefault="00D2011F"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Pr>
          <w:rFonts w:ascii="Calibri" w:eastAsia="Arial" w:hAnsi="Calibri" w:cs="Calibri"/>
          <w:sz w:val="22"/>
          <w:szCs w:val="22"/>
          <w:lang w:val="es-ES"/>
        </w:rPr>
        <w:t>24PES-257</w:t>
      </w:r>
    </w:p>
    <w:p w14:paraId="300A264F" w14:textId="194CD8D7"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Doña Marta Álvarez Alonso, miembro de las Cortes de Navarra, adscrita al Grupo Parlamentario de Unión del Pueblo Navarro (UPN), al amparo de lo dispuesto en el Reglamento de la Cámara, realiza la siguiente pregunta escrita al Gobierno de Navarra:</w:t>
      </w:r>
    </w:p>
    <w:p w14:paraId="106C68D1"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¿Cuántas personas han solicitado las ayudas para accesibilidad de viviendas previstas en la medida 27.2 del POAU 2023?</w:t>
      </w:r>
    </w:p>
    <w:p w14:paraId="29FDC250"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¿Cuál era el presupuesto inicial de la convocatoria?</w:t>
      </w:r>
    </w:p>
    <w:p w14:paraId="07144D3C"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¿Cuántas personas han recibido las ayudas?</w:t>
      </w:r>
    </w:p>
    <w:p w14:paraId="30E3A5EE" w14:textId="3E5FAD5B"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¿A cuántas personas se les ha denegado la ayuda por falta de consignación presupuestaria?</w:t>
      </w:r>
    </w:p>
    <w:p w14:paraId="2861589B" w14:textId="77777777"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¿Cuál ha sido la cuantía media de subvención?</w:t>
      </w:r>
    </w:p>
    <w:p w14:paraId="080E1336" w14:textId="778A5B37" w:rsidR="00C26C6D" w:rsidRPr="00D2011F" w:rsidRDefault="00334D8A"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D2011F">
        <w:rPr>
          <w:rFonts w:ascii="Calibri" w:eastAsia="Arial" w:hAnsi="Calibri" w:cs="Calibri"/>
          <w:sz w:val="22"/>
          <w:szCs w:val="22"/>
          <w:lang w:val="es-ES"/>
        </w:rPr>
        <w:t>Pamplona, 17 de mayo de 2024</w:t>
      </w:r>
    </w:p>
    <w:p w14:paraId="759B91AE" w14:textId="1DF42484" w:rsidR="00C26C6D" w:rsidRPr="00D2011F" w:rsidRDefault="00143B5E" w:rsidP="006A1508">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Pr>
          <w:rFonts w:ascii="Calibri" w:eastAsia="Arial" w:hAnsi="Calibri" w:cs="Calibri"/>
          <w:sz w:val="22"/>
          <w:szCs w:val="22"/>
          <w:lang w:val="es-ES"/>
        </w:rPr>
        <w:t>La Parlamentaria Foral: Marta Álvarez Alonso</w:t>
      </w:r>
    </w:p>
    <w:sectPr w:rsidR="00C26C6D" w:rsidRPr="00D2011F" w:rsidSect="00D2011F">
      <w:type w:val="continuous"/>
      <w:pgSz w:w="11900" w:h="16840"/>
      <w:pgMar w:top="1276"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43B2"/>
    <w:multiLevelType w:val="hybridMultilevel"/>
    <w:tmpl w:val="79A2C802"/>
    <w:lvl w:ilvl="0" w:tplc="8396B334">
      <w:start w:val="1"/>
      <w:numFmt w:val="decimal"/>
      <w:lvlText w:val="%1."/>
      <w:lvlJc w:val="left"/>
      <w:pPr>
        <w:ind w:left="3025" w:hanging="308"/>
        <w:jc w:val="left"/>
      </w:pPr>
      <w:rPr>
        <w:rFonts w:ascii="Arial" w:eastAsia="Arial" w:hAnsi="Arial" w:cs="Arial" w:hint="default"/>
        <w:w w:val="102"/>
        <w:sz w:val="20"/>
        <w:szCs w:val="20"/>
      </w:rPr>
    </w:lvl>
    <w:lvl w:ilvl="1" w:tplc="4DC01FBE">
      <w:numFmt w:val="bullet"/>
      <w:lvlText w:val="•"/>
      <w:lvlJc w:val="left"/>
      <w:pPr>
        <w:ind w:left="3870" w:hanging="308"/>
      </w:pPr>
      <w:rPr>
        <w:rFonts w:hint="default"/>
      </w:rPr>
    </w:lvl>
    <w:lvl w:ilvl="2" w:tplc="2A9292F6">
      <w:numFmt w:val="bullet"/>
      <w:lvlText w:val="•"/>
      <w:lvlJc w:val="left"/>
      <w:pPr>
        <w:ind w:left="4720" w:hanging="308"/>
      </w:pPr>
      <w:rPr>
        <w:rFonts w:hint="default"/>
      </w:rPr>
    </w:lvl>
    <w:lvl w:ilvl="3" w:tplc="7D0CCB12">
      <w:numFmt w:val="bullet"/>
      <w:lvlText w:val="•"/>
      <w:lvlJc w:val="left"/>
      <w:pPr>
        <w:ind w:left="5570" w:hanging="308"/>
      </w:pPr>
      <w:rPr>
        <w:rFonts w:hint="default"/>
      </w:rPr>
    </w:lvl>
    <w:lvl w:ilvl="4" w:tplc="2518745E">
      <w:numFmt w:val="bullet"/>
      <w:lvlText w:val="•"/>
      <w:lvlJc w:val="left"/>
      <w:pPr>
        <w:ind w:left="6420" w:hanging="308"/>
      </w:pPr>
      <w:rPr>
        <w:rFonts w:hint="default"/>
      </w:rPr>
    </w:lvl>
    <w:lvl w:ilvl="5" w:tplc="C85024FC">
      <w:numFmt w:val="bullet"/>
      <w:lvlText w:val="•"/>
      <w:lvlJc w:val="left"/>
      <w:pPr>
        <w:ind w:left="7270" w:hanging="308"/>
      </w:pPr>
      <w:rPr>
        <w:rFonts w:hint="default"/>
      </w:rPr>
    </w:lvl>
    <w:lvl w:ilvl="6" w:tplc="5CE41B9A">
      <w:numFmt w:val="bullet"/>
      <w:lvlText w:val="•"/>
      <w:lvlJc w:val="left"/>
      <w:pPr>
        <w:ind w:left="8120" w:hanging="308"/>
      </w:pPr>
      <w:rPr>
        <w:rFonts w:hint="default"/>
      </w:rPr>
    </w:lvl>
    <w:lvl w:ilvl="7" w:tplc="31CAA158">
      <w:numFmt w:val="bullet"/>
      <w:lvlText w:val="•"/>
      <w:lvlJc w:val="left"/>
      <w:pPr>
        <w:ind w:left="8970" w:hanging="308"/>
      </w:pPr>
      <w:rPr>
        <w:rFonts w:hint="default"/>
      </w:rPr>
    </w:lvl>
    <w:lvl w:ilvl="8" w:tplc="4D74ADEE">
      <w:numFmt w:val="bullet"/>
      <w:lvlText w:val="•"/>
      <w:lvlJc w:val="left"/>
      <w:pPr>
        <w:ind w:left="9820" w:hanging="308"/>
      </w:pPr>
      <w:rPr>
        <w:rFonts w:hint="default"/>
      </w:rPr>
    </w:lvl>
  </w:abstractNum>
  <w:num w:numId="1" w16cid:durableId="194819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26C6D"/>
    <w:rsid w:val="00143B5E"/>
    <w:rsid w:val="0028086D"/>
    <w:rsid w:val="00334D8A"/>
    <w:rsid w:val="006A1508"/>
    <w:rsid w:val="00C26C6D"/>
    <w:rsid w:val="00D20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2AB"/>
  <w15:docId w15:val="{59570437-8E16-4BCF-BEBF-9975006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25"/>
      <w:ind w:left="3024" w:hanging="307"/>
    </w:pPr>
  </w:style>
  <w:style w:type="paragraph" w:customStyle="1" w:styleId="TableParagraph">
    <w:name w:val="Table Paragraph"/>
    <w:basedOn w:val="Normal"/>
    <w:uiPriority w:val="1"/>
    <w:qFormat/>
    <w:pPr>
      <w:ind w:left="212"/>
      <w:jc w:val="center"/>
    </w:pPr>
  </w:style>
  <w:style w:type="paragraph" w:customStyle="1" w:styleId="Style">
    <w:name w:val="Style"/>
    <w:rsid w:val="00D2011F"/>
    <w:pPr>
      <w:adjustRightInd w:val="0"/>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578</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2024-05-17T13:22:00Z</dcterms:created>
  <dcterms:modified xsi:type="dcterms:W3CDTF">2024-05-17T11:25:00Z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