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9903" w14:textId="47B97C2C" w:rsidR="001B093E" w:rsidRPr="001B093E" w:rsidRDefault="001B093E">
      <w:pPr>
        <w:ind w:left="-15" w:right="0" w:firstLine="0"/>
        <w:rPr>
          <w:sz w:val="22"/>
          <w:szCs w:val="22"/>
        </w:rPr>
      </w:pPr>
      <w:r w:rsidRPr="001B093E">
        <w:rPr>
          <w:sz w:val="22"/>
          <w:szCs w:val="22"/>
        </w:rPr>
        <w:t>El Consejero de</w:t>
      </w:r>
      <w:r w:rsidRPr="001B093E">
        <w:rPr>
          <w:color w:val="FF0000"/>
          <w:sz w:val="22"/>
          <w:szCs w:val="22"/>
        </w:rPr>
        <w:t xml:space="preserve"> </w:t>
      </w:r>
      <w:r w:rsidRPr="001B093E">
        <w:rPr>
          <w:sz w:val="22"/>
          <w:szCs w:val="22"/>
        </w:rPr>
        <w:t xml:space="preserve">Cohesión Territorial del Gobierno de Navarra, en relación con la pregunta para su contestación por escrito formulada por </w:t>
      </w:r>
      <w:r w:rsidRPr="001B093E">
        <w:rPr>
          <w:sz w:val="22"/>
          <w:szCs w:val="22"/>
        </w:rPr>
        <w:t>la Parlamentari</w:t>
      </w:r>
      <w:r w:rsidRPr="001B093E">
        <w:rPr>
          <w:sz w:val="22"/>
          <w:szCs w:val="22"/>
        </w:rPr>
        <w:t>a Foral Ilm</w:t>
      </w:r>
      <w:r w:rsidRPr="001B093E">
        <w:rPr>
          <w:sz w:val="22"/>
          <w:szCs w:val="22"/>
        </w:rPr>
        <w:t xml:space="preserve">a. </w:t>
      </w:r>
      <w:r w:rsidRPr="001B093E">
        <w:rPr>
          <w:sz w:val="22"/>
          <w:szCs w:val="22"/>
        </w:rPr>
        <w:t xml:space="preserve">Sra. </w:t>
      </w:r>
      <w:r w:rsidRPr="001B093E">
        <w:rPr>
          <w:sz w:val="22"/>
          <w:szCs w:val="22"/>
        </w:rPr>
        <w:t>Dª Marta Álvarez Alonso, adscrit</w:t>
      </w:r>
      <w:r>
        <w:rPr>
          <w:sz w:val="22"/>
          <w:szCs w:val="22"/>
        </w:rPr>
        <w:t>a</w:t>
      </w:r>
      <w:r w:rsidRPr="001B093E">
        <w:rPr>
          <w:sz w:val="22"/>
          <w:szCs w:val="22"/>
        </w:rPr>
        <w:t xml:space="preserve"> al Grupo Parlamentario “Unión del Pueblo Navarro (UPN)”, sobre el intercambiador de autobús interurbano de Oronoz Mugaire (11-24/PES-00215)</w:t>
      </w:r>
      <w:r w:rsidRPr="001B093E">
        <w:rPr>
          <w:sz w:val="22"/>
          <w:szCs w:val="22"/>
        </w:rPr>
        <w:t>,</w:t>
      </w:r>
      <w:r w:rsidRPr="001B093E">
        <w:rPr>
          <w:sz w:val="22"/>
          <w:szCs w:val="22"/>
        </w:rPr>
        <w:t xml:space="preserve"> informa lo siguiente: </w:t>
      </w:r>
    </w:p>
    <w:p w14:paraId="271C1157" w14:textId="0513CE8D" w:rsidR="00B609BC" w:rsidRPr="001B093E" w:rsidRDefault="001B093E">
      <w:pPr>
        <w:spacing w:after="98"/>
        <w:ind w:left="-15" w:right="0" w:firstLine="606"/>
        <w:rPr>
          <w:sz w:val="22"/>
          <w:szCs w:val="22"/>
        </w:rPr>
      </w:pPr>
      <w:r w:rsidRPr="001B093E">
        <w:rPr>
          <w:sz w:val="22"/>
          <w:szCs w:val="22"/>
        </w:rPr>
        <w:t xml:space="preserve">Las principales medidas de accesibilidad llevadas a cabo en el intercambiador de autobús interurbano de Oronoz Mugaire han sido la adaptación de sus elementos, y en especial, los itinerarios peatonales construidos para cumplir con los criterios de accesibilidad, siguiendo las indicaciones de la “guía de accesibilidad en los espacios públicos urbanizados v.1.0” del Ministerio de Transportes, Movilidad y Agenda Urbana y el “Manual de Accesibilidad para Espacios Públicos Urbanizados del Ayuntamiento de Madrid </w:t>
      </w:r>
      <w:r w:rsidRPr="001B093E">
        <w:rPr>
          <w:sz w:val="22"/>
          <w:szCs w:val="22"/>
        </w:rPr>
        <w:t xml:space="preserve">Versión 2022”.  </w:t>
      </w:r>
    </w:p>
    <w:p w14:paraId="7AD1F95D" w14:textId="77777777" w:rsidR="00B609BC" w:rsidRPr="001B093E" w:rsidRDefault="001B093E">
      <w:pPr>
        <w:spacing w:after="98"/>
        <w:ind w:left="-15" w:right="0" w:firstLine="606"/>
        <w:rPr>
          <w:sz w:val="22"/>
          <w:szCs w:val="22"/>
        </w:rPr>
      </w:pPr>
      <w:r w:rsidRPr="001B093E">
        <w:rPr>
          <w:sz w:val="22"/>
          <w:szCs w:val="22"/>
        </w:rPr>
        <w:t xml:space="preserve">El proyecto de obra ya contemplaba los mínimos de accesibilidad, y en la fase de obra se ha revisado, adaptado e incluso mejorado algunos de estos elementos, siempre con el objetivo de mejorar la citada accesibilidad. </w:t>
      </w:r>
    </w:p>
    <w:p w14:paraId="64585EEB" w14:textId="77777777" w:rsidR="00B609BC" w:rsidRPr="001B093E" w:rsidRDefault="001B093E">
      <w:pPr>
        <w:spacing w:after="98"/>
        <w:ind w:left="-15" w:right="0" w:firstLine="606"/>
        <w:rPr>
          <w:sz w:val="22"/>
          <w:szCs w:val="22"/>
        </w:rPr>
      </w:pPr>
      <w:r w:rsidRPr="001B093E">
        <w:rPr>
          <w:sz w:val="22"/>
          <w:szCs w:val="22"/>
        </w:rPr>
        <w:t xml:space="preserve">El presupuesto de las actuaciones encaminadas a la mejora de la accesibilidad se desglosa en el proyecto de la obra, así como en las certificaciones posteriores, no habiendo supuesto incremento presupuestario. Tanto el proyecto como la certificación final de la obra están a su disposición en nuestro Departamento, por si fuera de su interés. Puede solicitar cita y le facilitaremos el acceso en nuestras instalaciones. </w:t>
      </w:r>
    </w:p>
    <w:p w14:paraId="2D3E3A35" w14:textId="77777777" w:rsidR="00B609BC" w:rsidRPr="001B093E" w:rsidRDefault="001B093E">
      <w:pPr>
        <w:spacing w:after="183" w:line="259" w:lineRule="auto"/>
        <w:ind w:left="-15" w:right="0" w:firstLine="0"/>
        <w:rPr>
          <w:sz w:val="22"/>
          <w:szCs w:val="22"/>
        </w:rPr>
      </w:pPr>
      <w:r w:rsidRPr="001B093E">
        <w:rPr>
          <w:sz w:val="22"/>
          <w:szCs w:val="22"/>
        </w:rPr>
        <w:t xml:space="preserve">La obra se ha ejecutado con un ahorro del 6 % del presupuesto de adjudicación.  </w:t>
      </w:r>
    </w:p>
    <w:p w14:paraId="474BDF1E" w14:textId="77777777" w:rsidR="00B609BC" w:rsidRPr="001B093E" w:rsidRDefault="001B093E">
      <w:pPr>
        <w:spacing w:after="97"/>
        <w:ind w:left="-15" w:right="0" w:firstLine="606"/>
        <w:rPr>
          <w:sz w:val="22"/>
          <w:szCs w:val="22"/>
        </w:rPr>
      </w:pPr>
      <w:r w:rsidRPr="001B093E">
        <w:rPr>
          <w:sz w:val="22"/>
          <w:szCs w:val="22"/>
        </w:rPr>
        <w:t>Complementariamente a lo proyectado, se ha instalado un aseo autolimpiable para los usuarios de la parada de autobús, unidad que no estaba prevista en proyecto, cuyo coste ha sido 62.200 euros (con IVA). Esta actuación fue solicitada por el Ayuntamiento de Oronoz y se consideró un complemento indispensable para el buen funcionamiento del intercambiador, sobre todo pensando en personas de avanzada edad y personas con algún tipo de discapacidad que puedan hacer uso del transporte en autobús, ya que dicho aseo</w:t>
      </w:r>
      <w:r w:rsidRPr="001B093E">
        <w:rPr>
          <w:sz w:val="22"/>
          <w:szCs w:val="22"/>
        </w:rPr>
        <w:t xml:space="preserve"> se instala con dimensiones y elementos adaptados a usuarios en silla de ruedas, así como con instrucciones habladas como ayuda a invidentes. Esta actuación no ha supuesto incremento económico de la adjudicación como ya hemos explicado anteriormente. </w:t>
      </w:r>
    </w:p>
    <w:p w14:paraId="44BB4FE6" w14:textId="77777777" w:rsidR="00B609BC" w:rsidRPr="001B093E" w:rsidRDefault="001B093E">
      <w:pPr>
        <w:spacing w:after="98"/>
        <w:ind w:left="-15" w:right="0" w:firstLine="606"/>
        <w:rPr>
          <w:sz w:val="22"/>
          <w:szCs w:val="22"/>
        </w:rPr>
      </w:pPr>
      <w:r w:rsidRPr="001B093E">
        <w:rPr>
          <w:sz w:val="22"/>
          <w:szCs w:val="22"/>
        </w:rPr>
        <w:t>Por otro lado, aprovechando la necesidad de dar acceso a la balsa de infiltración para labores de mantenimiento, se ha prolongado unos metros dicho camino, para disponer con ello de un itinerario peatonal seguro para el acceso al Señorío de Bertiz, itinerario que discurrirá por detrás de la gasolinera existente, minimizando así el peligro de los visitantes del parque, que hasta hoy tenían que pasar por delante de la gasolinera de la población, circulando por el arcén de la carretera sin ningún tipo de señal</w:t>
      </w:r>
      <w:r w:rsidRPr="001B093E">
        <w:rPr>
          <w:sz w:val="22"/>
          <w:szCs w:val="22"/>
        </w:rPr>
        <w:t xml:space="preserve">ización o adecuación al tránsito peatonal. Esta actuación se ha realizado a precios de proyecto y no ha supuesto incremento presupuestario de la adjudicación de la obra. Estas mejoras se han podido realizar </w:t>
      </w:r>
      <w:r w:rsidRPr="001B093E">
        <w:rPr>
          <w:sz w:val="22"/>
          <w:szCs w:val="22"/>
        </w:rPr>
        <w:lastRenderedPageBreak/>
        <w:t xml:space="preserve">gracias a que algunas reposiciones de servicios previstas en el proyecto no han sido necesarias para la ejecución de la obra proyectada. </w:t>
      </w:r>
    </w:p>
    <w:p w14:paraId="60F507C4" w14:textId="77777777" w:rsidR="00B609BC" w:rsidRPr="001B093E" w:rsidRDefault="001B093E">
      <w:pPr>
        <w:spacing w:after="126"/>
        <w:ind w:left="-15" w:right="0" w:firstLine="606"/>
        <w:rPr>
          <w:sz w:val="22"/>
          <w:szCs w:val="22"/>
        </w:rPr>
      </w:pPr>
      <w:r w:rsidRPr="001B093E">
        <w:rPr>
          <w:sz w:val="22"/>
          <w:szCs w:val="22"/>
        </w:rPr>
        <w:t xml:space="preserve">En definitiva, con el objetivo de lograr la accesibilidad universal, para que todas las personas puedan participar de manera autónoma y con las mismas oportunidades, se han llevado a cabo entre otras, las siguientes actuaciones, agrupadas en los tres tipos de accesibilidad: </w:t>
      </w:r>
    </w:p>
    <w:p w14:paraId="3337C28B" w14:textId="77777777" w:rsidR="00B609BC" w:rsidRPr="001B093E" w:rsidRDefault="001B093E">
      <w:pPr>
        <w:numPr>
          <w:ilvl w:val="0"/>
          <w:numId w:val="1"/>
        </w:numPr>
        <w:spacing w:after="109" w:line="259" w:lineRule="auto"/>
        <w:ind w:left="914" w:right="0" w:hanging="308"/>
        <w:rPr>
          <w:sz w:val="22"/>
          <w:szCs w:val="22"/>
        </w:rPr>
      </w:pPr>
      <w:r w:rsidRPr="001B093E">
        <w:rPr>
          <w:sz w:val="22"/>
          <w:szCs w:val="22"/>
        </w:rPr>
        <w:t xml:space="preserve">Accesibilidad física:  </w:t>
      </w:r>
    </w:p>
    <w:p w14:paraId="7D2F2E40" w14:textId="77777777" w:rsidR="00B609BC" w:rsidRPr="001B093E" w:rsidRDefault="001B093E" w:rsidP="001B093E">
      <w:pPr>
        <w:numPr>
          <w:ilvl w:val="1"/>
          <w:numId w:val="2"/>
        </w:numPr>
        <w:ind w:right="0"/>
        <w:rPr>
          <w:sz w:val="22"/>
          <w:szCs w:val="22"/>
        </w:rPr>
      </w:pPr>
      <w:r w:rsidRPr="001B093E">
        <w:rPr>
          <w:sz w:val="22"/>
          <w:szCs w:val="22"/>
        </w:rPr>
        <w:t xml:space="preserve">Amplitudes de acera superiores al mínimo marcado por normativa de accesibilidad.  </w:t>
      </w:r>
    </w:p>
    <w:p w14:paraId="160E52B3" w14:textId="77777777" w:rsidR="00B609BC" w:rsidRPr="001B093E" w:rsidRDefault="001B093E" w:rsidP="001B093E">
      <w:pPr>
        <w:numPr>
          <w:ilvl w:val="1"/>
          <w:numId w:val="2"/>
        </w:numPr>
        <w:ind w:right="0"/>
        <w:rPr>
          <w:sz w:val="22"/>
          <w:szCs w:val="22"/>
        </w:rPr>
      </w:pPr>
      <w:r w:rsidRPr="001B093E">
        <w:rPr>
          <w:sz w:val="22"/>
          <w:szCs w:val="22"/>
        </w:rPr>
        <w:t xml:space="preserve">Recorridos peatonales continuos y sin ningún tipo de obstáculo en su trazado (papeleras, luminarias, señales…, se han retranqueado a zonas ajardinadas siempre que ha sido posible).  </w:t>
      </w:r>
    </w:p>
    <w:p w14:paraId="3E8763D6" w14:textId="77777777" w:rsidR="00B609BC" w:rsidRPr="001B093E" w:rsidRDefault="001B093E" w:rsidP="001B093E">
      <w:pPr>
        <w:numPr>
          <w:ilvl w:val="1"/>
          <w:numId w:val="2"/>
        </w:numPr>
        <w:ind w:right="0"/>
        <w:rPr>
          <w:sz w:val="22"/>
          <w:szCs w:val="22"/>
        </w:rPr>
      </w:pPr>
      <w:r w:rsidRPr="001B093E">
        <w:rPr>
          <w:sz w:val="22"/>
          <w:szCs w:val="22"/>
        </w:rPr>
        <w:t xml:space="preserve">Rebajes de acera en cruces hacia pasos peatonales, cumpliendo las pendientes exigidas en normativas de accesibilidad.  </w:t>
      </w:r>
    </w:p>
    <w:p w14:paraId="6B0DD52B" w14:textId="77777777" w:rsidR="00B609BC" w:rsidRPr="001B093E" w:rsidRDefault="001B093E" w:rsidP="001B093E">
      <w:pPr>
        <w:numPr>
          <w:ilvl w:val="1"/>
          <w:numId w:val="2"/>
        </w:numPr>
        <w:ind w:right="0"/>
        <w:rPr>
          <w:sz w:val="22"/>
          <w:szCs w:val="22"/>
        </w:rPr>
      </w:pPr>
      <w:r w:rsidRPr="001B093E">
        <w:rPr>
          <w:sz w:val="22"/>
          <w:szCs w:val="22"/>
        </w:rPr>
        <w:t xml:space="preserve">Aseo accesible 100 %: Instalación de aseo con acceso a nivel de acera, dimensiones del acceso e interior, así como barreras adaptadas a personas en silla de ruedas. </w:t>
      </w:r>
    </w:p>
    <w:p w14:paraId="01631C39" w14:textId="77777777" w:rsidR="001B093E" w:rsidRPr="001B093E" w:rsidRDefault="001B093E" w:rsidP="001B093E">
      <w:pPr>
        <w:numPr>
          <w:ilvl w:val="1"/>
          <w:numId w:val="2"/>
        </w:numPr>
        <w:ind w:right="0"/>
        <w:rPr>
          <w:sz w:val="22"/>
          <w:szCs w:val="22"/>
        </w:rPr>
      </w:pPr>
      <w:r w:rsidRPr="001B093E">
        <w:rPr>
          <w:sz w:val="22"/>
          <w:szCs w:val="22"/>
        </w:rPr>
        <w:t xml:space="preserve">Nuevo itinerario de acceso a Bertiz, segregado de zonas rodadas, al que se accede desde las propias aceras del intercambiador sin desniveles ni obstáculos.  </w:t>
      </w:r>
    </w:p>
    <w:p w14:paraId="34ECDC16" w14:textId="46E60538" w:rsidR="00B609BC" w:rsidRPr="001B093E" w:rsidRDefault="001B093E">
      <w:pPr>
        <w:numPr>
          <w:ilvl w:val="0"/>
          <w:numId w:val="1"/>
        </w:numPr>
        <w:spacing w:after="109" w:line="259" w:lineRule="auto"/>
        <w:ind w:left="914" w:right="0" w:hanging="308"/>
        <w:rPr>
          <w:sz w:val="22"/>
          <w:szCs w:val="22"/>
        </w:rPr>
      </w:pPr>
      <w:r w:rsidRPr="001B093E">
        <w:rPr>
          <w:sz w:val="22"/>
          <w:szCs w:val="22"/>
        </w:rPr>
        <w:t xml:space="preserve">Accesibilidad sensorial:  </w:t>
      </w:r>
    </w:p>
    <w:p w14:paraId="7DC41054" w14:textId="77777777" w:rsidR="00B609BC" w:rsidRPr="001B093E" w:rsidRDefault="001B093E" w:rsidP="001B093E">
      <w:pPr>
        <w:numPr>
          <w:ilvl w:val="1"/>
          <w:numId w:val="3"/>
        </w:numPr>
        <w:ind w:right="0"/>
        <w:rPr>
          <w:sz w:val="22"/>
          <w:szCs w:val="22"/>
        </w:rPr>
      </w:pPr>
      <w:r w:rsidRPr="001B093E">
        <w:rPr>
          <w:sz w:val="22"/>
          <w:szCs w:val="22"/>
        </w:rPr>
        <w:t xml:space="preserve">Itinerarios peatonales y rebajes de acera hacia pasos peatonales ejecutados con baldosa podotáctil de diferentes colores y texturas según la zona e indicaciones que se quieren transmitir a la persona invidente (guía de itinerario peatonal con baldosa roja de tacos y guía hacia pasos peatonales rebajados con baldosa roja botón). </w:t>
      </w:r>
    </w:p>
    <w:p w14:paraId="65B36CA3" w14:textId="77777777" w:rsidR="00B609BC" w:rsidRPr="001B093E" w:rsidRDefault="001B093E" w:rsidP="001B093E">
      <w:pPr>
        <w:numPr>
          <w:ilvl w:val="1"/>
          <w:numId w:val="3"/>
        </w:numPr>
        <w:ind w:right="0"/>
        <w:rPr>
          <w:sz w:val="22"/>
          <w:szCs w:val="22"/>
        </w:rPr>
      </w:pPr>
      <w:r w:rsidRPr="001B093E">
        <w:rPr>
          <w:sz w:val="22"/>
          <w:szCs w:val="22"/>
        </w:rPr>
        <w:t xml:space="preserve">Aseo con instrucciones habladas para su fácil comprensión, no solo por parte de personas invidentes, sino para todo tipo de usuarios. </w:t>
      </w:r>
    </w:p>
    <w:p w14:paraId="41BE24C1" w14:textId="77777777" w:rsidR="001B093E" w:rsidRPr="001B093E" w:rsidRDefault="001B093E" w:rsidP="001B093E">
      <w:pPr>
        <w:numPr>
          <w:ilvl w:val="1"/>
          <w:numId w:val="3"/>
        </w:numPr>
        <w:ind w:right="0"/>
        <w:rPr>
          <w:sz w:val="22"/>
          <w:szCs w:val="22"/>
        </w:rPr>
      </w:pPr>
      <w:r w:rsidRPr="001B093E">
        <w:rPr>
          <w:sz w:val="22"/>
          <w:szCs w:val="22"/>
        </w:rPr>
        <w:t xml:space="preserve">Implantación de una correcta y completa iluminación de todo el ámbito del intercambiador, así como de la marquesina. </w:t>
      </w:r>
    </w:p>
    <w:p w14:paraId="25AF90FF" w14:textId="523E793E" w:rsidR="00B609BC" w:rsidRPr="001B093E" w:rsidRDefault="001B093E">
      <w:pPr>
        <w:numPr>
          <w:ilvl w:val="0"/>
          <w:numId w:val="1"/>
        </w:numPr>
        <w:spacing w:after="109" w:line="259" w:lineRule="auto"/>
        <w:ind w:left="914" w:right="0" w:hanging="308"/>
        <w:rPr>
          <w:sz w:val="22"/>
          <w:szCs w:val="22"/>
        </w:rPr>
      </w:pPr>
      <w:r w:rsidRPr="001B093E">
        <w:rPr>
          <w:sz w:val="22"/>
          <w:szCs w:val="22"/>
        </w:rPr>
        <w:t xml:space="preserve">Accesibilidad cognitiva: </w:t>
      </w:r>
    </w:p>
    <w:p w14:paraId="5B5A4979" w14:textId="4F461247" w:rsidR="00B609BC" w:rsidRPr="001B093E" w:rsidRDefault="001B093E" w:rsidP="001B093E">
      <w:pPr>
        <w:ind w:left="1531" w:right="0" w:firstLine="0"/>
        <w:rPr>
          <w:sz w:val="22"/>
          <w:szCs w:val="22"/>
        </w:rPr>
      </w:pPr>
      <w:r>
        <w:rPr>
          <w:sz w:val="22"/>
          <w:szCs w:val="22"/>
        </w:rPr>
        <w:t xml:space="preserve">• </w:t>
      </w:r>
      <w:r w:rsidRPr="001B093E">
        <w:rPr>
          <w:sz w:val="22"/>
          <w:szCs w:val="22"/>
        </w:rPr>
        <w:t xml:space="preserve">Señalización vertical para la organización del tráfico rodado y tránsito peatonal, compuesta principalmente por pictogramas que ayudan a su fácil comprensión. </w:t>
      </w:r>
    </w:p>
    <w:p w14:paraId="31C181B2" w14:textId="77777777" w:rsidR="00B609BC" w:rsidRPr="001B093E" w:rsidRDefault="001B093E">
      <w:pPr>
        <w:ind w:left="1531" w:right="0" w:firstLine="0"/>
        <w:rPr>
          <w:sz w:val="22"/>
          <w:szCs w:val="22"/>
        </w:rPr>
      </w:pPr>
      <w:r w:rsidRPr="001B093E">
        <w:rPr>
          <w:sz w:val="22"/>
          <w:szCs w:val="22"/>
        </w:rPr>
        <w:t xml:space="preserve">Se han implantado también paneles informativos para dar a conocer el uso de cada una de las zonas del intercambiador, así como de las plazas reservadas para minusválidos, indicación del recorrido del itinerario de acceso a Bertiz, utilizando señales mixtas que combinan texto y pictograma. </w:t>
      </w:r>
    </w:p>
    <w:p w14:paraId="05B9CB7E" w14:textId="659FDCFE" w:rsidR="001B093E" w:rsidRPr="001B093E" w:rsidRDefault="001B093E" w:rsidP="001B093E">
      <w:pPr>
        <w:spacing w:after="165"/>
        <w:ind w:left="1531" w:right="0" w:firstLine="0"/>
        <w:rPr>
          <w:sz w:val="22"/>
          <w:szCs w:val="22"/>
        </w:rPr>
      </w:pPr>
      <w:r>
        <w:rPr>
          <w:sz w:val="22"/>
          <w:szCs w:val="22"/>
        </w:rPr>
        <w:lastRenderedPageBreak/>
        <w:t xml:space="preserve">• </w:t>
      </w:r>
      <w:r w:rsidRPr="001B093E">
        <w:rPr>
          <w:sz w:val="22"/>
          <w:szCs w:val="22"/>
        </w:rPr>
        <w:t>P</w:t>
      </w:r>
      <w:r w:rsidRPr="001B093E">
        <w:rPr>
          <w:sz w:val="22"/>
          <w:szCs w:val="22"/>
        </w:rPr>
        <w:t xml:space="preserve">ictogramas sobre pavimento para indicar de forma clara las paradas de taxi, así como otros aspectos relacionados con la organización del tráfico rodado en la zona del intercambiador. </w:t>
      </w:r>
    </w:p>
    <w:p w14:paraId="786FD35E" w14:textId="77777777" w:rsidR="001B093E" w:rsidRPr="001B093E" w:rsidRDefault="001B093E">
      <w:pPr>
        <w:ind w:left="-15" w:right="0" w:firstLine="0"/>
        <w:rPr>
          <w:sz w:val="22"/>
          <w:szCs w:val="22"/>
        </w:rPr>
      </w:pPr>
      <w:r w:rsidRPr="001B093E">
        <w:rPr>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w:t>
      </w:r>
      <w:r w:rsidRPr="001B093E">
        <w:rPr>
          <w:sz w:val="22"/>
          <w:szCs w:val="22"/>
        </w:rPr>
        <w:t xml:space="preserve">ales </w:t>
      </w:r>
    </w:p>
    <w:p w14:paraId="02C5D652" w14:textId="2BA873D1" w:rsidR="00B609BC" w:rsidRPr="001B093E" w:rsidRDefault="001B093E">
      <w:pPr>
        <w:spacing w:after="80" w:line="259" w:lineRule="auto"/>
        <w:ind w:left="10" w:right="3" w:hanging="10"/>
        <w:jc w:val="center"/>
        <w:rPr>
          <w:sz w:val="22"/>
          <w:szCs w:val="22"/>
        </w:rPr>
      </w:pPr>
      <w:r w:rsidRPr="001B093E">
        <w:rPr>
          <w:sz w:val="22"/>
          <w:szCs w:val="22"/>
        </w:rPr>
        <w:t xml:space="preserve">Pamplona-Iruñea, 27 de mayo de 2024 </w:t>
      </w:r>
    </w:p>
    <w:p w14:paraId="4983351C" w14:textId="3922FFE4" w:rsidR="001B093E" w:rsidRPr="001B093E" w:rsidRDefault="001B093E">
      <w:pPr>
        <w:spacing w:after="80" w:line="259" w:lineRule="auto"/>
        <w:ind w:left="10" w:right="5" w:hanging="10"/>
        <w:jc w:val="center"/>
        <w:rPr>
          <w:sz w:val="22"/>
          <w:szCs w:val="22"/>
        </w:rPr>
      </w:pPr>
      <w:r w:rsidRPr="001B093E">
        <w:rPr>
          <w:sz w:val="22"/>
          <w:szCs w:val="22"/>
        </w:rPr>
        <w:t>El Consejero de</w:t>
      </w:r>
      <w:r w:rsidRPr="001B093E">
        <w:rPr>
          <w:color w:val="FF0000"/>
          <w:sz w:val="22"/>
          <w:szCs w:val="22"/>
        </w:rPr>
        <w:t xml:space="preserve"> </w:t>
      </w:r>
      <w:r w:rsidRPr="001B093E">
        <w:rPr>
          <w:sz w:val="22"/>
          <w:szCs w:val="22"/>
        </w:rPr>
        <w:t>Cohesión Territorial</w:t>
      </w:r>
      <w:r>
        <w:rPr>
          <w:sz w:val="22"/>
          <w:szCs w:val="22"/>
        </w:rPr>
        <w:t>:</w:t>
      </w:r>
      <w:r w:rsidRPr="001B093E">
        <w:rPr>
          <w:sz w:val="22"/>
          <w:szCs w:val="22"/>
        </w:rPr>
        <w:t xml:space="preserve"> </w:t>
      </w:r>
      <w:r w:rsidRPr="001B093E">
        <w:rPr>
          <w:sz w:val="22"/>
          <w:szCs w:val="22"/>
        </w:rPr>
        <w:t xml:space="preserve">Óscar Chivite Cornago </w:t>
      </w:r>
    </w:p>
    <w:p w14:paraId="67012129" w14:textId="5B1180B3" w:rsidR="00B609BC" w:rsidRPr="001B093E" w:rsidRDefault="00B609BC" w:rsidP="001B093E">
      <w:pPr>
        <w:spacing w:after="80" w:line="259" w:lineRule="auto"/>
        <w:ind w:left="0" w:right="0" w:firstLine="0"/>
        <w:jc w:val="left"/>
        <w:rPr>
          <w:sz w:val="22"/>
          <w:szCs w:val="22"/>
        </w:rPr>
      </w:pPr>
    </w:p>
    <w:sectPr w:rsidR="00B609BC" w:rsidRPr="001B093E" w:rsidSect="001B093E">
      <w:headerReference w:type="even" r:id="rId7"/>
      <w:headerReference w:type="default" r:id="rId8"/>
      <w:footerReference w:type="even" r:id="rId9"/>
      <w:footerReference w:type="default" r:id="rId10"/>
      <w:headerReference w:type="first" r:id="rId11"/>
      <w:footerReference w:type="first" r:id="rId12"/>
      <w:pgSz w:w="11900" w:h="16840"/>
      <w:pgMar w:top="300" w:right="1127" w:bottom="1843" w:left="1418"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11AE" w14:textId="77777777" w:rsidR="001B093E" w:rsidRDefault="001B093E">
      <w:pPr>
        <w:spacing w:after="0" w:line="240" w:lineRule="auto"/>
      </w:pPr>
      <w:r>
        <w:separator/>
      </w:r>
    </w:p>
  </w:endnote>
  <w:endnote w:type="continuationSeparator" w:id="0">
    <w:p w14:paraId="36C0358C" w14:textId="77777777" w:rsidR="001B093E" w:rsidRDefault="001B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B609BC" w14:paraId="50E51B9A"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455C5037" w14:textId="77777777" w:rsidR="00B609BC" w:rsidRDefault="001B093E">
          <w:pPr>
            <w:spacing w:after="0" w:line="259" w:lineRule="auto"/>
            <w:ind w:left="0" w:right="0" w:firstLine="0"/>
            <w:jc w:val="center"/>
          </w:pPr>
          <w:r>
            <w:rPr>
              <w:rFonts w:ascii="Arial" w:eastAsia="Arial" w:hAnsi="Arial" w:cs="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017E2C8B" w14:textId="77777777" w:rsidR="00B609BC" w:rsidRDefault="001B093E">
          <w:pPr>
            <w:spacing w:after="0" w:line="259" w:lineRule="auto"/>
            <w:ind w:left="0" w:right="20" w:firstLine="0"/>
            <w:jc w:val="center"/>
          </w:pPr>
          <w:r>
            <w:rPr>
              <w:rFonts w:ascii="Arial" w:eastAsia="Arial" w:hAnsi="Arial" w:cs="Arial"/>
              <w:sz w:val="14"/>
            </w:rPr>
            <w:t>IVVH2XXLLQGL</w:t>
          </w:r>
          <w:r>
            <w:fldChar w:fldCharType="begin"/>
          </w:r>
          <w:r>
            <w:instrText xml:space="preserve"> NUMPAGES   \* MERGEFORMAT </w:instrText>
          </w:r>
          <w: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LN3AYQGAR7PK4</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607F8CD0" w14:textId="77777777" w:rsidR="00B609BC" w:rsidRDefault="001B093E">
          <w:pPr>
            <w:spacing w:after="0" w:line="259" w:lineRule="auto"/>
            <w:ind w:left="0" w:right="20" w:firstLine="0"/>
            <w:jc w:val="center"/>
          </w:pPr>
          <w:r>
            <w:rPr>
              <w:rFonts w:ascii="Arial" w:eastAsia="Arial" w:hAnsi="Arial" w:cs="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1849E9DF" w14:textId="77777777" w:rsidR="00B609BC" w:rsidRDefault="001B093E">
          <w:pPr>
            <w:spacing w:after="0" w:line="259" w:lineRule="auto"/>
            <w:ind w:left="0" w:right="40" w:firstLine="0"/>
            <w:jc w:val="center"/>
          </w:pPr>
          <w:r>
            <w:rPr>
              <w:rFonts w:ascii="Arial" w:eastAsia="Arial" w:hAnsi="Arial" w:cs="Arial"/>
              <w:sz w:val="14"/>
            </w:rPr>
            <w:t>23/05/2024 13:03:02</w:t>
          </w:r>
        </w:p>
      </w:tc>
      <w:tc>
        <w:tcPr>
          <w:tcW w:w="1150" w:type="dxa"/>
          <w:vMerge w:val="restart"/>
          <w:tcBorders>
            <w:top w:val="single" w:sz="4" w:space="0" w:color="000000"/>
            <w:left w:val="double" w:sz="4" w:space="0" w:color="000000"/>
            <w:bottom w:val="single" w:sz="4" w:space="0" w:color="000000"/>
            <w:right w:val="single" w:sz="4" w:space="0" w:color="000000"/>
          </w:tcBorders>
        </w:tcPr>
        <w:p w14:paraId="669DDAF0" w14:textId="77777777" w:rsidR="00B609BC" w:rsidRDefault="001B093E">
          <w:pPr>
            <w:spacing w:after="0" w:line="259" w:lineRule="auto"/>
            <w:ind w:left="0" w:right="0" w:firstLine="0"/>
            <w:jc w:val="left"/>
          </w:pPr>
          <w:r>
            <w:rPr>
              <w:noProof/>
            </w:rPr>
            <w:drawing>
              <wp:inline distT="0" distB="0" distL="0" distR="0" wp14:anchorId="3D653047" wp14:editId="6DF9DD38">
                <wp:extent cx="698500" cy="698500"/>
                <wp:effectExtent l="0" t="0" r="0" b="0"/>
                <wp:docPr id="59819702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B609BC" w14:paraId="707A4BB0"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0060CACD" w14:textId="77777777" w:rsidR="00B609BC" w:rsidRDefault="001B093E">
          <w:pPr>
            <w:spacing w:after="0" w:line="259" w:lineRule="auto"/>
            <w:ind w:left="0" w:right="0" w:firstLine="0"/>
            <w:jc w:val="center"/>
          </w:pPr>
          <w:r>
            <w:rPr>
              <w:rFonts w:ascii="Arial" w:eastAsia="Arial" w:hAnsi="Arial" w:cs="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1C50C483" w14:textId="77777777" w:rsidR="00B609BC" w:rsidRDefault="001B093E">
          <w:pPr>
            <w:spacing w:after="0" w:line="216" w:lineRule="auto"/>
            <w:ind w:left="0" w:right="15" w:firstLine="0"/>
            <w:jc w:val="center"/>
          </w:pPr>
          <w:r>
            <w:rPr>
              <w:rFonts w:ascii="Arial" w:eastAsia="Arial" w:hAnsi="Arial" w:cs="Arial"/>
              <w:sz w:val="14"/>
            </w:rPr>
            <w:t>Este documento incorpora firma electrónica reconocida de acuerdo a la ley 6/2020, de 11 de noviembre, reguladora de determinados aspectos de los servicios</w:t>
          </w:r>
        </w:p>
        <w:p w14:paraId="618F853E" w14:textId="77777777" w:rsidR="00B609BC" w:rsidRDefault="001B093E">
          <w:pPr>
            <w:spacing w:after="0" w:line="259" w:lineRule="auto"/>
            <w:ind w:left="0" w:right="20" w:firstLine="0"/>
            <w:jc w:val="center"/>
          </w:pPr>
          <w:r>
            <w:rPr>
              <w:rFonts w:ascii="Arial" w:eastAsia="Arial" w:hAnsi="Arial" w:cs="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59F797D4" w14:textId="77777777" w:rsidR="00B609BC" w:rsidRDefault="001B093E">
          <w:pPr>
            <w:spacing w:after="0" w:line="259" w:lineRule="auto"/>
            <w:ind w:left="0" w:right="0" w:firstLine="0"/>
            <w:jc w:val="center"/>
          </w:pPr>
          <w:r>
            <w:rPr>
              <w:rFonts w:ascii="Arial" w:eastAsia="Arial" w:hAnsi="Arial" w:cs="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0A8886F8" w14:textId="77777777" w:rsidR="00B609BC" w:rsidRDefault="001B093E">
          <w:pPr>
            <w:spacing w:after="0" w:line="259" w:lineRule="auto"/>
            <w:ind w:left="0" w:right="40" w:firstLine="0"/>
            <w:jc w:val="center"/>
          </w:pPr>
          <w:r>
            <w:rPr>
              <w:rFonts w:ascii="Arial" w:eastAsia="Arial" w:hAnsi="Arial" w:cs="Arial"/>
              <w:sz w:val="14"/>
            </w:rPr>
            <w:t>Otros</w:t>
          </w:r>
        </w:p>
      </w:tc>
      <w:tc>
        <w:tcPr>
          <w:tcW w:w="0" w:type="auto"/>
          <w:vMerge/>
          <w:tcBorders>
            <w:top w:val="nil"/>
            <w:left w:val="double" w:sz="4" w:space="0" w:color="000000"/>
            <w:bottom w:val="nil"/>
            <w:right w:val="single" w:sz="4" w:space="0" w:color="000000"/>
          </w:tcBorders>
        </w:tcPr>
        <w:p w14:paraId="32AEA199" w14:textId="77777777" w:rsidR="00B609BC" w:rsidRDefault="00B609BC">
          <w:pPr>
            <w:spacing w:after="160" w:line="259" w:lineRule="auto"/>
            <w:ind w:left="0" w:right="0" w:firstLine="0"/>
            <w:jc w:val="left"/>
          </w:pPr>
        </w:p>
      </w:tc>
    </w:tr>
    <w:tr w:rsidR="00B609BC" w14:paraId="7A65A38D"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1EB6885D" w14:textId="77777777" w:rsidR="00B609BC" w:rsidRDefault="001B093E">
          <w:pPr>
            <w:spacing w:after="0" w:line="259" w:lineRule="auto"/>
            <w:ind w:left="0" w:right="0" w:firstLine="0"/>
            <w:jc w:val="center"/>
          </w:pPr>
          <w:r>
            <w:rPr>
              <w:rFonts w:ascii="Arial" w:eastAsia="Arial" w:hAnsi="Arial" w:cs="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5B9A2123" w14:textId="77777777" w:rsidR="00B609BC" w:rsidRDefault="001B093E">
          <w:pPr>
            <w:spacing w:after="0" w:line="259" w:lineRule="auto"/>
            <w:ind w:left="0" w:right="40" w:firstLine="0"/>
            <w:jc w:val="center"/>
          </w:pPr>
          <w:r>
            <w:rPr>
              <w:rFonts w:ascii="Arial" w:eastAsia="Arial" w:hAnsi="Arial" w:cs="Arial"/>
              <w:sz w:val="14"/>
            </w:rPr>
            <w:t>OSCAR CHIVITE CORNAGO (Firma incrustada)</w:t>
          </w:r>
        </w:p>
      </w:tc>
      <w:tc>
        <w:tcPr>
          <w:tcW w:w="0" w:type="auto"/>
          <w:vMerge/>
          <w:tcBorders>
            <w:top w:val="nil"/>
            <w:left w:val="double" w:sz="4" w:space="0" w:color="000000"/>
            <w:bottom w:val="nil"/>
            <w:right w:val="single" w:sz="4" w:space="0" w:color="000000"/>
          </w:tcBorders>
        </w:tcPr>
        <w:p w14:paraId="42F63540" w14:textId="77777777" w:rsidR="00B609BC" w:rsidRDefault="00B609BC">
          <w:pPr>
            <w:spacing w:after="160" w:line="259" w:lineRule="auto"/>
            <w:ind w:left="0" w:right="0" w:firstLine="0"/>
            <w:jc w:val="left"/>
          </w:pPr>
        </w:p>
      </w:tc>
    </w:tr>
    <w:tr w:rsidR="00B609BC" w14:paraId="54AD7E87"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2840471E" w14:textId="77777777" w:rsidR="00B609BC" w:rsidRDefault="001B093E">
          <w:pPr>
            <w:spacing w:after="0" w:line="259" w:lineRule="auto"/>
            <w:ind w:left="0" w:right="0" w:firstLine="0"/>
            <w:jc w:val="center"/>
          </w:pPr>
          <w:r>
            <w:rPr>
              <w:rFonts w:ascii="Arial" w:eastAsia="Arial" w:hAnsi="Arial" w:cs="Arial"/>
              <w:sz w:val="14"/>
            </w:rPr>
            <w:t>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44F51D25" w14:textId="77777777" w:rsidR="00B609BC" w:rsidRDefault="001B093E">
          <w:pPr>
            <w:spacing w:after="0" w:line="259" w:lineRule="auto"/>
            <w:ind w:left="0" w:right="0" w:firstLine="0"/>
            <w:jc w:val="center"/>
          </w:pPr>
          <w:r>
            <w:rPr>
              <w:rFonts w:ascii="Arial" w:eastAsia="Arial" w:hAnsi="Arial" w:cs="Arial"/>
              <w:sz w:val="14"/>
            </w:rPr>
            <w:t>https://sede.parlamentodenavarra.es/verifirma/code/IVVH2XXLLQGL</w:t>
          </w:r>
          <w:r>
            <w:fldChar w:fldCharType="begin"/>
          </w:r>
          <w:r>
            <w:instrText xml:space="preserve"> NUMPAGES   \* MERGEFORMAT </w:instrText>
          </w:r>
          <w: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LN3AYQGAR 7PK4</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A6BE6B7" w14:textId="77777777" w:rsidR="00B609BC" w:rsidRDefault="001B093E">
          <w:pPr>
            <w:spacing w:after="0" w:line="259" w:lineRule="auto"/>
            <w:ind w:left="0" w:right="20" w:firstLine="0"/>
            <w:jc w:val="center"/>
          </w:pPr>
          <w:r>
            <w:rPr>
              <w:rFonts w:ascii="Arial" w:eastAsia="Arial" w:hAnsi="Arial" w:cs="Arial"/>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687EBEE3" w14:textId="77777777" w:rsidR="00B609BC" w:rsidRDefault="001B093E">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fldChar w:fldCharType="begin"/>
          </w:r>
          <w:r>
            <w:instrText xml:space="preserve"> NUMPAGES   \* MERGEFORMAT </w:instrText>
          </w:r>
          <w:r>
            <w:fldChar w:fldCharType="separate"/>
          </w:r>
          <w:r>
            <w:rPr>
              <w:rFonts w:ascii="Arial" w:eastAsia="Arial" w:hAnsi="Arial" w:cs="Arial"/>
              <w:sz w:val="14"/>
            </w:rPr>
            <w:t>5</w:t>
          </w:r>
          <w:r>
            <w:rPr>
              <w:rFonts w:ascii="Arial" w:eastAsia="Arial" w:hAnsi="Arial" w:cs="Arial"/>
              <w:sz w:val="14"/>
            </w:rPr>
            <w:fldChar w:fldCharType="end"/>
          </w:r>
        </w:p>
      </w:tc>
      <w:tc>
        <w:tcPr>
          <w:tcW w:w="0" w:type="auto"/>
          <w:vMerge/>
          <w:tcBorders>
            <w:top w:val="nil"/>
            <w:left w:val="double" w:sz="4" w:space="0" w:color="000000"/>
            <w:bottom w:val="single" w:sz="4" w:space="0" w:color="000000"/>
            <w:right w:val="single" w:sz="4" w:space="0" w:color="000000"/>
          </w:tcBorders>
        </w:tcPr>
        <w:p w14:paraId="616E0472" w14:textId="77777777" w:rsidR="00B609BC" w:rsidRDefault="00B609BC">
          <w:pPr>
            <w:spacing w:after="160" w:line="259" w:lineRule="auto"/>
            <w:ind w:left="0" w:right="0" w:firstLine="0"/>
            <w:jc w:val="left"/>
          </w:pPr>
        </w:p>
      </w:tc>
    </w:tr>
  </w:tbl>
  <w:p w14:paraId="1EDBD736" w14:textId="77777777" w:rsidR="00B609BC" w:rsidRDefault="00B609BC">
    <w:pPr>
      <w:spacing w:after="0" w:line="259" w:lineRule="auto"/>
      <w:ind w:left="-2067" w:right="983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F8D30" w14:textId="77777777" w:rsidR="00B609BC" w:rsidRDefault="00B609BC">
    <w:pPr>
      <w:spacing w:after="0" w:line="259" w:lineRule="auto"/>
      <w:ind w:left="-2067" w:right="983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A345" w14:textId="77777777" w:rsidR="00B609BC" w:rsidRDefault="00B609BC">
    <w:pPr>
      <w:spacing w:after="0" w:line="259" w:lineRule="auto"/>
      <w:ind w:left="-2067" w:right="983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0B07C" w14:textId="77777777" w:rsidR="001B093E" w:rsidRDefault="001B093E">
      <w:pPr>
        <w:spacing w:after="0" w:line="240" w:lineRule="auto"/>
      </w:pPr>
      <w:r>
        <w:separator/>
      </w:r>
    </w:p>
  </w:footnote>
  <w:footnote w:type="continuationSeparator" w:id="0">
    <w:p w14:paraId="61EBB9CF" w14:textId="77777777" w:rsidR="001B093E" w:rsidRDefault="001B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9588" w14:textId="77777777" w:rsidR="00B609BC" w:rsidRDefault="001B093E">
    <w:pPr>
      <w:spacing w:after="0" w:line="259" w:lineRule="auto"/>
      <w:ind w:left="-2067" w:right="9838" w:firstLine="0"/>
      <w:jc w:val="left"/>
    </w:pPr>
    <w:r>
      <w:rPr>
        <w:noProof/>
        <w:sz w:val="22"/>
      </w:rPr>
      <mc:AlternateContent>
        <mc:Choice Requires="wpg">
          <w:drawing>
            <wp:anchor distT="0" distB="0" distL="114300" distR="114300" simplePos="0" relativeHeight="251658240" behindDoc="0" locked="0" layoutInCell="1" allowOverlap="1" wp14:anchorId="636D041B" wp14:editId="68437572">
              <wp:simplePos x="0" y="0"/>
              <wp:positionH relativeFrom="page">
                <wp:posOffset>548505</wp:posOffset>
              </wp:positionH>
              <wp:positionV relativeFrom="page">
                <wp:posOffset>0</wp:posOffset>
              </wp:positionV>
              <wp:extent cx="6457097" cy="1112200"/>
              <wp:effectExtent l="0" t="0" r="0" b="0"/>
              <wp:wrapSquare wrapText="bothSides"/>
              <wp:docPr id="7835" name="Group 7835"/>
              <wp:cNvGraphicFramePr/>
              <a:graphic xmlns:a="http://schemas.openxmlformats.org/drawingml/2006/main">
                <a:graphicData uri="http://schemas.microsoft.com/office/word/2010/wordprocessingGroup">
                  <wpg:wgp>
                    <wpg:cNvGrpSpPr/>
                    <wpg:grpSpPr>
                      <a:xfrm>
                        <a:off x="0" y="0"/>
                        <a:ext cx="6457097" cy="1112200"/>
                        <a:chOff x="0" y="0"/>
                        <a:chExt cx="6457097" cy="1112200"/>
                      </a:xfrm>
                    </wpg:grpSpPr>
                    <pic:pic xmlns:pic="http://schemas.openxmlformats.org/drawingml/2006/picture">
                      <pic:nvPicPr>
                        <pic:cNvPr id="7836" name="Picture 7836"/>
                        <pic:cNvPicPr/>
                      </pic:nvPicPr>
                      <pic:blipFill>
                        <a:blip r:embed="rId1"/>
                        <a:stretch>
                          <a:fillRect/>
                        </a:stretch>
                      </pic:blipFill>
                      <pic:spPr>
                        <a:xfrm>
                          <a:off x="0" y="190500"/>
                          <a:ext cx="6457097" cy="921700"/>
                        </a:xfrm>
                        <a:prstGeom prst="rect">
                          <a:avLst/>
                        </a:prstGeom>
                      </pic:spPr>
                    </pic:pic>
                    <wps:wsp>
                      <wps:cNvPr id="7837" name="Rectangle 7837"/>
                      <wps:cNvSpPr/>
                      <wps:spPr>
                        <a:xfrm>
                          <a:off x="763976" y="655141"/>
                          <a:ext cx="36018" cy="159488"/>
                        </a:xfrm>
                        <a:prstGeom prst="rect">
                          <a:avLst/>
                        </a:prstGeom>
                        <a:ln>
                          <a:noFill/>
                        </a:ln>
                      </wps:spPr>
                      <wps:txbx>
                        <w:txbxContent>
                          <w:p w14:paraId="66366A9B" w14:textId="77777777" w:rsidR="00B609BC" w:rsidRDefault="001B093E">
                            <w:pPr>
                              <w:spacing w:after="160" w:line="259" w:lineRule="auto"/>
                              <w:ind w:left="0" w:righ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7838" name="Rectangle 7838"/>
                      <wps:cNvSpPr/>
                      <wps:spPr>
                        <a:xfrm>
                          <a:off x="3076938" y="655141"/>
                          <a:ext cx="36018" cy="159488"/>
                        </a:xfrm>
                        <a:prstGeom prst="rect">
                          <a:avLst/>
                        </a:prstGeom>
                        <a:ln>
                          <a:noFill/>
                        </a:ln>
                      </wps:spPr>
                      <wps:txbx>
                        <w:txbxContent>
                          <w:p w14:paraId="589099E7" w14:textId="77777777" w:rsidR="00B609BC" w:rsidRDefault="001B093E">
                            <w:pPr>
                              <w:spacing w:after="160" w:line="259" w:lineRule="auto"/>
                              <w:ind w:left="0" w:righ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7839" name="Rectangle 7839"/>
                      <wps:cNvSpPr/>
                      <wps:spPr>
                        <a:xfrm>
                          <a:off x="3229637" y="780432"/>
                          <a:ext cx="36018" cy="159490"/>
                        </a:xfrm>
                        <a:prstGeom prst="rect">
                          <a:avLst/>
                        </a:prstGeom>
                        <a:ln>
                          <a:noFill/>
                        </a:ln>
                      </wps:spPr>
                      <wps:txbx>
                        <w:txbxContent>
                          <w:p w14:paraId="793BB863" w14:textId="77777777" w:rsidR="00B609BC" w:rsidRDefault="001B093E">
                            <w:pPr>
                              <w:spacing w:after="160" w:line="259" w:lineRule="auto"/>
                              <w:ind w:left="0" w:righ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7840" name="Rectangle 7840"/>
                      <wps:cNvSpPr/>
                      <wps:spPr>
                        <a:xfrm>
                          <a:off x="3229637" y="905725"/>
                          <a:ext cx="36018" cy="159489"/>
                        </a:xfrm>
                        <a:prstGeom prst="rect">
                          <a:avLst/>
                        </a:prstGeom>
                        <a:ln>
                          <a:noFill/>
                        </a:ln>
                      </wps:spPr>
                      <wps:txbx>
                        <w:txbxContent>
                          <w:p w14:paraId="220ED7A2" w14:textId="77777777" w:rsidR="00B609BC" w:rsidRDefault="001B093E">
                            <w:pPr>
                              <w:spacing w:after="160" w:line="259" w:lineRule="auto"/>
                              <w:ind w:left="0" w:righ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7841" name="Shape 7841"/>
                      <wps:cNvSpPr/>
                      <wps:spPr>
                        <a:xfrm>
                          <a:off x="2499495" y="0"/>
                          <a:ext cx="1270000" cy="647700"/>
                        </a:xfrm>
                        <a:custGeom>
                          <a:avLst/>
                          <a:gdLst/>
                          <a:ahLst/>
                          <a:cxnLst/>
                          <a:rect l="0" t="0" r="0" b="0"/>
                          <a:pathLst>
                            <a:path w="1270000" h="647700">
                              <a:moveTo>
                                <a:pt x="0" y="647700"/>
                              </a:moveTo>
                              <a:lnTo>
                                <a:pt x="1270000" y="647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2" name="Shape 7842"/>
                      <wps:cNvSpPr/>
                      <wps:spPr>
                        <a:xfrm>
                          <a:off x="2499495"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3" name="Shape 7843"/>
                      <wps:cNvSpPr/>
                      <wps:spPr>
                        <a:xfrm>
                          <a:off x="2499495" y="1397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4" name="Shape 7844"/>
                      <wps:cNvSpPr/>
                      <wps:spPr>
                        <a:xfrm>
                          <a:off x="2499495" y="2794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5" name="Shape 7845"/>
                      <wps:cNvSpPr/>
                      <wps:spPr>
                        <a:xfrm>
                          <a:off x="2499495" y="4191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6" name="Rectangle 7846"/>
                      <wps:cNvSpPr/>
                      <wps:spPr>
                        <a:xfrm>
                          <a:off x="2650244" y="50470"/>
                          <a:ext cx="1287956" cy="109369"/>
                        </a:xfrm>
                        <a:prstGeom prst="rect">
                          <a:avLst/>
                        </a:prstGeom>
                        <a:ln>
                          <a:noFill/>
                        </a:ln>
                      </wps:spPr>
                      <wps:txbx>
                        <w:txbxContent>
                          <w:p w14:paraId="11C96BE4" w14:textId="77777777" w:rsidR="00B609BC" w:rsidRDefault="001B093E">
                            <w:pPr>
                              <w:spacing w:after="160" w:line="259" w:lineRule="auto"/>
                              <w:ind w:left="0" w:right="0" w:firstLine="0"/>
                              <w:jc w:val="left"/>
                            </w:pPr>
                            <w:r>
                              <w:rPr>
                                <w:rFonts w:ascii="Arial" w:eastAsia="Arial" w:hAnsi="Arial" w:cs="Arial"/>
                                <w:b/>
                                <w:sz w:val="14"/>
                              </w:rPr>
                              <w:t>Parlamento de Navarra</w:t>
                            </w:r>
                          </w:p>
                        </w:txbxContent>
                      </wps:txbx>
                      <wps:bodyPr horzOverflow="overflow" vert="horz" lIns="0" tIns="0" rIns="0" bIns="0" rtlCol="0">
                        <a:noAutofit/>
                      </wps:bodyPr>
                    </wps:wsp>
                    <wps:wsp>
                      <wps:cNvPr id="7847" name="Rectangle 7847"/>
                      <wps:cNvSpPr/>
                      <wps:spPr>
                        <a:xfrm>
                          <a:off x="2724539" y="190170"/>
                          <a:ext cx="1090381" cy="109369"/>
                        </a:xfrm>
                        <a:prstGeom prst="rect">
                          <a:avLst/>
                        </a:prstGeom>
                        <a:ln>
                          <a:noFill/>
                        </a:ln>
                      </wps:spPr>
                      <wps:txbx>
                        <w:txbxContent>
                          <w:p w14:paraId="6F907282" w14:textId="77777777" w:rsidR="00B609BC" w:rsidRDefault="001B093E">
                            <w:pPr>
                              <w:spacing w:after="160" w:line="259" w:lineRule="auto"/>
                              <w:ind w:left="0" w:right="0" w:firstLine="0"/>
                              <w:jc w:val="left"/>
                            </w:pPr>
                            <w:r>
                              <w:rPr>
                                <w:rFonts w:ascii="Arial" w:eastAsia="Arial" w:hAnsi="Arial" w:cs="Arial"/>
                                <w:b/>
                                <w:sz w:val="14"/>
                              </w:rPr>
                              <w:t>Registro ENTRADA</w:t>
                            </w:r>
                          </w:p>
                        </w:txbxContent>
                      </wps:txbx>
                      <wps:bodyPr horzOverflow="overflow" vert="horz" lIns="0" tIns="0" rIns="0" bIns="0" rtlCol="0">
                        <a:noAutofit/>
                      </wps:bodyPr>
                    </wps:wsp>
                    <wps:wsp>
                      <wps:cNvPr id="7848" name="Rectangle 7848"/>
                      <wps:cNvSpPr/>
                      <wps:spPr>
                        <a:xfrm>
                          <a:off x="2786007" y="329870"/>
                          <a:ext cx="926860" cy="109369"/>
                        </a:xfrm>
                        <a:prstGeom prst="rect">
                          <a:avLst/>
                        </a:prstGeom>
                        <a:ln>
                          <a:noFill/>
                        </a:ln>
                      </wps:spPr>
                      <wps:txbx>
                        <w:txbxContent>
                          <w:p w14:paraId="0E41B271" w14:textId="77777777" w:rsidR="00B609BC" w:rsidRDefault="001B093E">
                            <w:pPr>
                              <w:spacing w:after="160" w:line="259" w:lineRule="auto"/>
                              <w:ind w:left="0" w:right="0" w:firstLine="0"/>
                              <w:jc w:val="left"/>
                            </w:pPr>
                            <w:r>
                              <w:rPr>
                                <w:rFonts w:ascii="Arial" w:eastAsia="Arial" w:hAnsi="Arial" w:cs="Arial"/>
                                <w:b/>
                                <w:sz w:val="14"/>
                              </w:rPr>
                              <w:t>27/05/2024 14:05</w:t>
                            </w:r>
                          </w:p>
                        </w:txbxContent>
                      </wps:txbx>
                      <wps:bodyPr horzOverflow="overflow" vert="horz" lIns="0" tIns="0" rIns="0" bIns="0" rtlCol="0">
                        <a:noAutofit/>
                      </wps:bodyPr>
                    </wps:wsp>
                    <wps:wsp>
                      <wps:cNvPr id="7849" name="Rectangle 7849"/>
                      <wps:cNvSpPr/>
                      <wps:spPr>
                        <a:xfrm>
                          <a:off x="2912118" y="469570"/>
                          <a:ext cx="591658" cy="109369"/>
                        </a:xfrm>
                        <a:prstGeom prst="rect">
                          <a:avLst/>
                        </a:prstGeom>
                        <a:ln>
                          <a:noFill/>
                        </a:ln>
                      </wps:spPr>
                      <wps:txbx>
                        <w:txbxContent>
                          <w:p w14:paraId="5BBBBF88" w14:textId="77777777" w:rsidR="00B609BC" w:rsidRDefault="001B093E">
                            <w:pPr>
                              <w:spacing w:after="160" w:line="259" w:lineRule="auto"/>
                              <w:ind w:left="0" w:right="0" w:firstLine="0"/>
                              <w:jc w:val="left"/>
                            </w:pPr>
                            <w:r>
                              <w:rPr>
                                <w:rFonts w:ascii="Arial" w:eastAsia="Arial" w:hAnsi="Arial" w:cs="Arial"/>
                                <w:b/>
                                <w:sz w:val="14"/>
                              </w:rPr>
                              <w:t>202403756</w:t>
                            </w:r>
                          </w:p>
                        </w:txbxContent>
                      </wps:txbx>
                      <wps:bodyPr horzOverflow="overflow" vert="horz" lIns="0" tIns="0" rIns="0" bIns="0" rtlCol="0">
                        <a:noAutofit/>
                      </wps:bodyPr>
                    </wps:wsp>
                    <wps:wsp>
                      <wps:cNvPr id="7850" name="Rectangle 7850"/>
                      <wps:cNvSpPr/>
                      <wps:spPr>
                        <a:xfrm>
                          <a:off x="2672469" y="558470"/>
                          <a:ext cx="1228955" cy="109369"/>
                        </a:xfrm>
                        <a:prstGeom prst="rect">
                          <a:avLst/>
                        </a:prstGeom>
                        <a:ln>
                          <a:noFill/>
                        </a:ln>
                      </wps:spPr>
                      <wps:txbx>
                        <w:txbxContent>
                          <w:p w14:paraId="0A6A70A3" w14:textId="77777777" w:rsidR="00B609BC" w:rsidRDefault="001B093E">
                            <w:pPr>
                              <w:spacing w:after="160" w:line="259" w:lineRule="auto"/>
                              <w:ind w:left="0" w:right="0" w:firstLine="0"/>
                              <w:jc w:val="left"/>
                            </w:pPr>
                            <w:r>
                              <w:rPr>
                                <w:rFonts w:ascii="Arial" w:eastAsia="Arial" w:hAnsi="Arial" w:cs="Arial"/>
                                <w:b/>
                                <w:sz w:val="14"/>
                              </w:rPr>
                              <w:t>Exp: 11-24/PES-00215</w:t>
                            </w:r>
                          </w:p>
                        </w:txbxContent>
                      </wps:txbx>
                      <wps:bodyPr horzOverflow="overflow" vert="horz" lIns="0" tIns="0" rIns="0" bIns="0" rtlCol="0">
                        <a:noAutofit/>
                      </wps:bodyPr>
                    </wps:wsp>
                  </wpg:wgp>
                </a:graphicData>
              </a:graphic>
            </wp:anchor>
          </w:drawing>
        </mc:Choice>
        <mc:Fallback>
          <w:pict>
            <v:group w14:anchorId="636D041B" id="Group 7835" o:spid="_x0000_s1026" style="position:absolute;left:0;text-align:left;margin-left:43.2pt;margin-top:0;width:508.45pt;height:87.55pt;z-index:251658240;mso-position-horizontal-relative:page;mso-position-vertical-relative:page" coordsize="64570,1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pKWgAoqvdXUFnD5s80cMf8AekcKtOhm&#10;S4jWSJleNvmVlb71AE1FJS0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kpaKAIXhjZdrIjL/ALQp6wogwFH5U+ikO7EopaKY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6" o:spid="_x0000_s1027" type="#_x0000_t75" style="position:absolute;top:1905;width:64570;height: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">
                <v:imagedata r:id="rId2" o:title=""/>
              </v:shape>
              <v:rect id="Rectangle 7837" o:spid="_x0000_s1028" style="position:absolute;left:763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tRxwAAAN0AAAAPAAAAZHJzL2Rvd25yZXYueG1sRI9ba8JA&#10;FITfhf6H5RT6ZjZto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CzkW1HHAAAA3QAA&#10;AA8AAAAAAAAAAAAAAAAABwIAAGRycy9kb3ducmV2LnhtbFBLBQYAAAAAAwADALcAAAD7AgAAAAA=&#10;" filled="f" stroked="f">
                <v:textbox inset="0,0,0,0">
                  <w:txbxContent>
                    <w:p w14:paraId="66366A9B" w14:textId="77777777" w:rsidR="00B609BC" w:rsidRDefault="001B093E">
                      <w:pPr>
                        <w:spacing w:after="160" w:line="259" w:lineRule="auto"/>
                        <w:ind w:left="0" w:right="0" w:firstLine="0"/>
                        <w:jc w:val="left"/>
                      </w:pPr>
                      <w:r>
                        <w:rPr>
                          <w:rFonts w:ascii="Times New Roman" w:eastAsia="Times New Roman" w:hAnsi="Times New Roman" w:cs="Times New Roman"/>
                          <w:sz w:val="17"/>
                        </w:rPr>
                        <w:t xml:space="preserve"> </w:t>
                      </w:r>
                    </w:p>
                  </w:txbxContent>
                </v:textbox>
              </v:rect>
              <v:rect id="Rectangle 7838" o:spid="_x0000_s1029" style="position:absolute;left:3076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589099E7" w14:textId="77777777" w:rsidR="00B609BC" w:rsidRDefault="001B093E">
                      <w:pPr>
                        <w:spacing w:after="160" w:line="259" w:lineRule="auto"/>
                        <w:ind w:left="0" w:right="0" w:firstLine="0"/>
                        <w:jc w:val="left"/>
                      </w:pPr>
                      <w:r>
                        <w:rPr>
                          <w:rFonts w:ascii="Times New Roman" w:eastAsia="Times New Roman" w:hAnsi="Times New Roman" w:cs="Times New Roman"/>
                          <w:sz w:val="17"/>
                        </w:rPr>
                        <w:t xml:space="preserve"> </w:t>
                      </w:r>
                    </w:p>
                  </w:txbxContent>
                </v:textbox>
              </v:rect>
              <v:rect id="Rectangle 7839" o:spid="_x0000_s1030" style="position:absolute;left:32296;top:7804;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793BB863" w14:textId="77777777" w:rsidR="00B609BC" w:rsidRDefault="001B093E">
                      <w:pPr>
                        <w:spacing w:after="160" w:line="259" w:lineRule="auto"/>
                        <w:ind w:left="0" w:right="0" w:firstLine="0"/>
                        <w:jc w:val="left"/>
                      </w:pPr>
                      <w:r>
                        <w:rPr>
                          <w:rFonts w:ascii="Times New Roman" w:eastAsia="Times New Roman" w:hAnsi="Times New Roman" w:cs="Times New Roman"/>
                          <w:sz w:val="17"/>
                        </w:rPr>
                        <w:t xml:space="preserve"> </w:t>
                      </w:r>
                    </w:p>
                  </w:txbxContent>
                </v:textbox>
              </v:rect>
              <v:rect id="Rectangle 7840" o:spid="_x0000_s1031" style="position:absolute;left:32296;top:9057;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220ED7A2" w14:textId="77777777" w:rsidR="00B609BC" w:rsidRDefault="001B093E">
                      <w:pPr>
                        <w:spacing w:after="160" w:line="259" w:lineRule="auto"/>
                        <w:ind w:left="0" w:right="0" w:firstLine="0"/>
                        <w:jc w:val="left"/>
                      </w:pPr>
                      <w:r>
                        <w:rPr>
                          <w:rFonts w:ascii="Times New Roman" w:eastAsia="Times New Roman" w:hAnsi="Times New Roman" w:cs="Times New Roman"/>
                          <w:sz w:val="17"/>
                        </w:rPr>
                        <w:t xml:space="preserve"> </w:t>
                      </w:r>
                    </w:p>
                  </w:txbxContent>
                </v:textbox>
              </v:rect>
              <v:shape id="Shape 7841" o:spid="_x0000_s1032" style="position:absolute;left:24994;width:12700;height:6477;visibility:visible;mso-wrap-style:square;v-text-anchor:top" coordsize="12700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" path="m,647700r1270000,l1270000,,,,,647700xe" filled="f" strokeweight=".5pt">
                <v:stroke miterlimit="83231f" joinstyle="miter" endcap="square"/>
                <v:path arrowok="t" textboxrect="0,0,1270000,647700"/>
              </v:shape>
              <v:shape id="Shape 7842" o:spid="_x0000_s1033" style="position:absolute;left:249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" path="m,139700r1270000,l1270000,,,,,139700xe" filled="f" strokeweight=".5pt">
                <v:stroke miterlimit="83231f" joinstyle="miter" endcap="square"/>
                <v:path arrowok="t" textboxrect="0,0,1270000,139700"/>
              </v:shape>
              <v:shape id="Shape 7843" o:spid="_x0000_s1034" style="position:absolute;left:24994;top:1397;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" path="m,139700r1270000,l1270000,,,,,139700xe" filled="f" strokeweight=".5pt">
                <v:stroke miterlimit="83231f" joinstyle="miter" endcap="square"/>
                <v:path arrowok="t" textboxrect="0,0,1270000,139700"/>
              </v:shape>
              <v:shape id="Shape 7844" o:spid="_x0000_s1035" style="position:absolute;left:24994;top:27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" path="m,139700r1270000,l1270000,,,,,139700xe" filled="f" strokeweight=".5pt">
                <v:stroke miterlimit="83231f" joinstyle="miter" endcap="square"/>
                <v:path arrowok="t" textboxrect="0,0,1270000,139700"/>
              </v:shape>
              <v:shape id="Shape 7845" o:spid="_x0000_s1036" style="position:absolute;left:24994;top:4191;width:12700;height:2286;visibility:visible;mso-wrap-style:square;v-text-anchor:top" coordsize="1270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" path="m,228600r1270000,l1270000,,,,,228600xe" filled="f" strokeweight=".5pt">
                <v:stroke miterlimit="83231f" joinstyle="miter" endcap="square"/>
                <v:path arrowok="t" textboxrect="0,0,1270000,228600"/>
              </v:shape>
              <v:rect id="Rectangle 7846" o:spid="_x0000_s1037" style="position:absolute;left:26502;top:504;width:128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23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BuujbfHAAAA3QAA&#10;AA8AAAAAAAAAAAAAAAAABwIAAGRycy9kb3ducmV2LnhtbFBLBQYAAAAAAwADALcAAAD7AgAAAAA=&#10;" filled="f" stroked="f">
                <v:textbox inset="0,0,0,0">
                  <w:txbxContent>
                    <w:p w14:paraId="11C96BE4" w14:textId="77777777" w:rsidR="00B609BC" w:rsidRDefault="001B093E">
                      <w:pPr>
                        <w:spacing w:after="160" w:line="259" w:lineRule="auto"/>
                        <w:ind w:left="0" w:right="0" w:firstLine="0"/>
                        <w:jc w:val="left"/>
                      </w:pPr>
                      <w:r>
                        <w:rPr>
                          <w:rFonts w:ascii="Arial" w:eastAsia="Arial" w:hAnsi="Arial" w:cs="Arial"/>
                          <w:b/>
                          <w:sz w:val="14"/>
                        </w:rPr>
                        <w:t>Parlamento de Navarra</w:t>
                      </w:r>
                    </w:p>
                  </w:txbxContent>
                </v:textbox>
              </v:rect>
              <v:rect id="Rectangle 7847" o:spid="_x0000_s1038" style="position:absolute;left:27245;top:1901;width:1090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igsxwAAAN0AAAAPAAAAZHJzL2Rvd25yZXYueG1sRI9ba8JA&#10;FITfhf6H5RT6ZjYtp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HTiKCzHAAAA3QAA&#10;AA8AAAAAAAAAAAAAAAAABwIAAGRycy9kb3ducmV2LnhtbFBLBQYAAAAAAwADALcAAAD7AgAAAAA=&#10;" filled="f" stroked="f">
                <v:textbox inset="0,0,0,0">
                  <w:txbxContent>
                    <w:p w14:paraId="6F907282" w14:textId="77777777" w:rsidR="00B609BC" w:rsidRDefault="001B093E">
                      <w:pPr>
                        <w:spacing w:after="160" w:line="259" w:lineRule="auto"/>
                        <w:ind w:left="0" w:right="0" w:firstLine="0"/>
                        <w:jc w:val="left"/>
                      </w:pPr>
                      <w:r>
                        <w:rPr>
                          <w:rFonts w:ascii="Arial" w:eastAsia="Arial" w:hAnsi="Arial" w:cs="Arial"/>
                          <w:b/>
                          <w:sz w:val="14"/>
                        </w:rPr>
                        <w:t>Registro ENTRADA</w:t>
                      </w:r>
                    </w:p>
                  </w:txbxContent>
                </v:textbox>
              </v:rect>
              <v:rect id="Rectangle 7848" o:spid="_x0000_s1039" style="position:absolute;left:27860;top:3298;width:926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xewwAAAN0AAAAPAAAAZHJzL2Rvd25yZXYueG1sRE/LisIw&#10;FN0P+A/hCu7GVBG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BX28XsMAAADdAAAADwAA&#10;AAAAAAAAAAAAAAAHAgAAZHJzL2Rvd25yZXYueG1sUEsFBgAAAAADAAMAtwAAAPcCAAAAAA==&#10;" filled="f" stroked="f">
                <v:textbox inset="0,0,0,0">
                  <w:txbxContent>
                    <w:p w14:paraId="0E41B271" w14:textId="77777777" w:rsidR="00B609BC" w:rsidRDefault="001B093E">
                      <w:pPr>
                        <w:spacing w:after="160" w:line="259" w:lineRule="auto"/>
                        <w:ind w:left="0" w:right="0" w:firstLine="0"/>
                        <w:jc w:val="left"/>
                      </w:pPr>
                      <w:r>
                        <w:rPr>
                          <w:rFonts w:ascii="Arial" w:eastAsia="Arial" w:hAnsi="Arial" w:cs="Arial"/>
                          <w:b/>
                          <w:sz w:val="14"/>
                        </w:rPr>
                        <w:t>27/05/2024 14:05</w:t>
                      </w:r>
                    </w:p>
                  </w:txbxContent>
                </v:textbox>
              </v:rect>
              <v:rect id="Rectangle 7849" o:spid="_x0000_s1040" style="position:absolute;left:29121;top:4695;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nFxgAAAN0AAAAPAAAAZHJzL2Rvd25yZXYueG1sRI9Pa8JA&#10;FMTvQr/D8gredNMi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ajEZxcYAAADdAAAA&#10;DwAAAAAAAAAAAAAAAAAHAgAAZHJzL2Rvd25yZXYueG1sUEsFBgAAAAADAAMAtwAAAPoCAAAAAA==&#10;" filled="f" stroked="f">
                <v:textbox inset="0,0,0,0">
                  <w:txbxContent>
                    <w:p w14:paraId="5BBBBF88" w14:textId="77777777" w:rsidR="00B609BC" w:rsidRDefault="001B093E">
                      <w:pPr>
                        <w:spacing w:after="160" w:line="259" w:lineRule="auto"/>
                        <w:ind w:left="0" w:right="0" w:firstLine="0"/>
                        <w:jc w:val="left"/>
                      </w:pPr>
                      <w:r>
                        <w:rPr>
                          <w:rFonts w:ascii="Arial" w:eastAsia="Arial" w:hAnsi="Arial" w:cs="Arial"/>
                          <w:b/>
                          <w:sz w:val="14"/>
                        </w:rPr>
                        <w:t>202403756</w:t>
                      </w:r>
                    </w:p>
                  </w:txbxContent>
                </v:textbox>
              </v:rect>
              <v:rect id="Rectangle 7850" o:spid="_x0000_s1041" style="position:absolute;left:26724;top:5584;width:1229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aFwwAAAN0AAAAPAAAAZHJzL2Rvd25yZXYueG1sRE/LisIw&#10;FN0P+A/hCu7GVE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ftImhcMAAADdAAAADwAA&#10;AAAAAAAAAAAAAAAHAgAAZHJzL2Rvd25yZXYueG1sUEsFBgAAAAADAAMAtwAAAPcCAAAAAA==&#10;" filled="f" stroked="f">
                <v:textbox inset="0,0,0,0">
                  <w:txbxContent>
                    <w:p w14:paraId="0A6A70A3" w14:textId="77777777" w:rsidR="00B609BC" w:rsidRDefault="001B093E">
                      <w:pPr>
                        <w:spacing w:after="160" w:line="259" w:lineRule="auto"/>
                        <w:ind w:left="0" w:right="0" w:firstLine="0"/>
                        <w:jc w:val="left"/>
                      </w:pPr>
                      <w:r>
                        <w:rPr>
                          <w:rFonts w:ascii="Arial" w:eastAsia="Arial" w:hAnsi="Arial" w:cs="Arial"/>
                          <w:b/>
                          <w:sz w:val="14"/>
                        </w:rPr>
                        <w:t>Exp: 11-24/PES-00215</w:t>
                      </w:r>
                    </w:p>
                  </w:txbxContent>
                </v:textbox>
              </v:rect>
              <w10:wrap type="square" anchorx="page" anchory="page"/>
            </v:group>
          </w:pict>
        </mc:Fallback>
      </mc:AlternateContent>
    </w:r>
  </w:p>
  <w:p w14:paraId="108471C1" w14:textId="77777777" w:rsidR="00B609BC" w:rsidRDefault="001B093E">
    <w:r>
      <w:rPr>
        <w:noProof/>
        <w:sz w:val="22"/>
      </w:rPr>
      <mc:AlternateContent>
        <mc:Choice Requires="wpg">
          <w:drawing>
            <wp:anchor distT="0" distB="0" distL="114300" distR="114300" simplePos="0" relativeHeight="251659264" behindDoc="1" locked="0" layoutInCell="1" allowOverlap="1" wp14:anchorId="7EFD76FE" wp14:editId="5CCAF3A5">
              <wp:simplePos x="0" y="0"/>
              <wp:positionH relativeFrom="page">
                <wp:posOffset>0</wp:posOffset>
              </wp:positionH>
              <wp:positionV relativeFrom="page">
                <wp:posOffset>0</wp:posOffset>
              </wp:positionV>
              <wp:extent cx="1" cy="1"/>
              <wp:effectExtent l="0" t="0" r="0" b="0"/>
              <wp:wrapNone/>
              <wp:docPr id="7851" name="Group 785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85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F3B4" w14:textId="221CE94D" w:rsidR="00B609BC" w:rsidRDefault="00B609BC">
    <w:pPr>
      <w:spacing w:after="0" w:line="259" w:lineRule="auto"/>
      <w:ind w:left="-2067" w:right="9838" w:firstLine="0"/>
      <w:jc w:val="left"/>
    </w:pPr>
  </w:p>
  <w:p w14:paraId="1BDBFECF" w14:textId="77777777" w:rsidR="00B609BC" w:rsidRDefault="001B093E">
    <w:r>
      <w:rPr>
        <w:noProof/>
        <w:sz w:val="22"/>
      </w:rPr>
      <mc:AlternateContent>
        <mc:Choice Requires="wpg">
          <w:drawing>
            <wp:anchor distT="0" distB="0" distL="114300" distR="114300" simplePos="0" relativeHeight="251661312" behindDoc="1" locked="0" layoutInCell="1" allowOverlap="1" wp14:anchorId="5A92D21F" wp14:editId="4D93E280">
              <wp:simplePos x="0" y="0"/>
              <wp:positionH relativeFrom="page">
                <wp:posOffset>0</wp:posOffset>
              </wp:positionH>
              <wp:positionV relativeFrom="page">
                <wp:posOffset>0</wp:posOffset>
              </wp:positionV>
              <wp:extent cx="1" cy="1"/>
              <wp:effectExtent l="0" t="0" r="0" b="0"/>
              <wp:wrapNone/>
              <wp:docPr id="7632" name="Group 76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63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8634" w14:textId="77777777" w:rsidR="00B609BC" w:rsidRDefault="00B609BC">
    <w:pPr>
      <w:spacing w:after="0" w:line="259" w:lineRule="auto"/>
      <w:ind w:left="-2067" w:right="3038" w:firstLine="0"/>
      <w:jc w:val="left"/>
    </w:pPr>
  </w:p>
  <w:p w14:paraId="59186682" w14:textId="186B108B" w:rsidR="00B609BC" w:rsidRDefault="00B609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02B0D"/>
    <w:multiLevelType w:val="hybridMultilevel"/>
    <w:tmpl w:val="BF7C874E"/>
    <w:lvl w:ilvl="0" w:tplc="26C817F0">
      <w:start w:val="1"/>
      <w:numFmt w:val="bullet"/>
      <w:lvlText w:val="-"/>
      <w:lvlJc w:val="left"/>
      <w:pPr>
        <w:ind w:left="9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0FAD35E">
      <w:start w:val="1"/>
      <w:numFmt w:val="bullet"/>
      <w:lvlText w:val="o"/>
      <w:lvlJc w:val="left"/>
      <w:pPr>
        <w:ind w:left="153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7BC22420">
      <w:start w:val="1"/>
      <w:numFmt w:val="bullet"/>
      <w:lvlText w:val="▪"/>
      <w:lvlJc w:val="left"/>
      <w:pPr>
        <w:ind w:left="23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35EAAF7E">
      <w:start w:val="1"/>
      <w:numFmt w:val="bullet"/>
      <w:lvlText w:val="•"/>
      <w:lvlJc w:val="left"/>
      <w:pPr>
        <w:ind w:left="30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1E0AB132">
      <w:start w:val="1"/>
      <w:numFmt w:val="bullet"/>
      <w:lvlText w:val="o"/>
      <w:lvlJc w:val="left"/>
      <w:pPr>
        <w:ind w:left="374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431851C4">
      <w:start w:val="1"/>
      <w:numFmt w:val="bullet"/>
      <w:lvlText w:val="▪"/>
      <w:lvlJc w:val="left"/>
      <w:pPr>
        <w:ind w:left="446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3CD07FFA">
      <w:start w:val="1"/>
      <w:numFmt w:val="bullet"/>
      <w:lvlText w:val="•"/>
      <w:lvlJc w:val="left"/>
      <w:pPr>
        <w:ind w:left="518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1586FBEC">
      <w:start w:val="1"/>
      <w:numFmt w:val="bullet"/>
      <w:lvlText w:val="o"/>
      <w:lvlJc w:val="left"/>
      <w:pPr>
        <w:ind w:left="59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21620F2C">
      <w:start w:val="1"/>
      <w:numFmt w:val="bullet"/>
      <w:lvlText w:val="▪"/>
      <w:lvlJc w:val="left"/>
      <w:pPr>
        <w:ind w:left="66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4401F37"/>
    <w:multiLevelType w:val="hybridMultilevel"/>
    <w:tmpl w:val="8EEEC566"/>
    <w:lvl w:ilvl="0" w:tplc="FFFFFFFF">
      <w:start w:val="1"/>
      <w:numFmt w:val="bullet"/>
      <w:lvlText w:val="-"/>
      <w:lvlJc w:val="left"/>
      <w:pPr>
        <w:ind w:left="9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C0A0001">
      <w:start w:val="1"/>
      <w:numFmt w:val="bullet"/>
      <w:lvlText w:val=""/>
      <w:lvlJc w:val="left"/>
      <w:pPr>
        <w:ind w:left="1891" w:hanging="360"/>
      </w:pPr>
      <w:rPr>
        <w:rFonts w:ascii="Symbol" w:hAnsi="Symbol" w:hint="default"/>
      </w:rPr>
    </w:lvl>
    <w:lvl w:ilvl="2" w:tplc="FFFFFFFF">
      <w:start w:val="1"/>
      <w:numFmt w:val="bullet"/>
      <w:lvlText w:val="▪"/>
      <w:lvlJc w:val="left"/>
      <w:pPr>
        <w:ind w:left="23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FFFFFFFF">
      <w:start w:val="1"/>
      <w:numFmt w:val="bullet"/>
      <w:lvlText w:val="•"/>
      <w:lvlJc w:val="left"/>
      <w:pPr>
        <w:ind w:left="30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FFFFFFFF">
      <w:start w:val="1"/>
      <w:numFmt w:val="bullet"/>
      <w:lvlText w:val="o"/>
      <w:lvlJc w:val="left"/>
      <w:pPr>
        <w:ind w:left="374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FFFFFFF">
      <w:start w:val="1"/>
      <w:numFmt w:val="bullet"/>
      <w:lvlText w:val="▪"/>
      <w:lvlJc w:val="left"/>
      <w:pPr>
        <w:ind w:left="446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FFFFFFFF">
      <w:start w:val="1"/>
      <w:numFmt w:val="bullet"/>
      <w:lvlText w:val="•"/>
      <w:lvlJc w:val="left"/>
      <w:pPr>
        <w:ind w:left="518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FFFFFFFF">
      <w:start w:val="1"/>
      <w:numFmt w:val="bullet"/>
      <w:lvlText w:val="o"/>
      <w:lvlJc w:val="left"/>
      <w:pPr>
        <w:ind w:left="59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FFFFFFFF">
      <w:start w:val="1"/>
      <w:numFmt w:val="bullet"/>
      <w:lvlText w:val="▪"/>
      <w:lvlJc w:val="left"/>
      <w:pPr>
        <w:ind w:left="66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F807FA1"/>
    <w:multiLevelType w:val="hybridMultilevel"/>
    <w:tmpl w:val="32508584"/>
    <w:lvl w:ilvl="0" w:tplc="FFFFFFFF">
      <w:start w:val="1"/>
      <w:numFmt w:val="bullet"/>
      <w:lvlText w:val="-"/>
      <w:lvlJc w:val="left"/>
      <w:pPr>
        <w:ind w:left="9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C0A0001">
      <w:start w:val="1"/>
      <w:numFmt w:val="bullet"/>
      <w:lvlText w:val=""/>
      <w:lvlJc w:val="left"/>
      <w:pPr>
        <w:ind w:left="1891" w:hanging="360"/>
      </w:pPr>
      <w:rPr>
        <w:rFonts w:ascii="Symbol" w:hAnsi="Symbol" w:hint="default"/>
      </w:rPr>
    </w:lvl>
    <w:lvl w:ilvl="2" w:tplc="FFFFFFFF">
      <w:start w:val="1"/>
      <w:numFmt w:val="bullet"/>
      <w:lvlText w:val="▪"/>
      <w:lvlJc w:val="left"/>
      <w:pPr>
        <w:ind w:left="23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FFFFFFFF">
      <w:start w:val="1"/>
      <w:numFmt w:val="bullet"/>
      <w:lvlText w:val="•"/>
      <w:lvlJc w:val="left"/>
      <w:pPr>
        <w:ind w:left="30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FFFFFFFF">
      <w:start w:val="1"/>
      <w:numFmt w:val="bullet"/>
      <w:lvlText w:val="o"/>
      <w:lvlJc w:val="left"/>
      <w:pPr>
        <w:ind w:left="374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FFFFFFF">
      <w:start w:val="1"/>
      <w:numFmt w:val="bullet"/>
      <w:lvlText w:val="▪"/>
      <w:lvlJc w:val="left"/>
      <w:pPr>
        <w:ind w:left="446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FFFFFFFF">
      <w:start w:val="1"/>
      <w:numFmt w:val="bullet"/>
      <w:lvlText w:val="•"/>
      <w:lvlJc w:val="left"/>
      <w:pPr>
        <w:ind w:left="518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FFFFFFFF">
      <w:start w:val="1"/>
      <w:numFmt w:val="bullet"/>
      <w:lvlText w:val="o"/>
      <w:lvlJc w:val="left"/>
      <w:pPr>
        <w:ind w:left="59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FFFFFFFF">
      <w:start w:val="1"/>
      <w:numFmt w:val="bullet"/>
      <w:lvlText w:val="▪"/>
      <w:lvlJc w:val="left"/>
      <w:pPr>
        <w:ind w:left="66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num w:numId="1" w16cid:durableId="1743716774">
    <w:abstractNumId w:val="0"/>
  </w:num>
  <w:num w:numId="2" w16cid:durableId="694619754">
    <w:abstractNumId w:val="2"/>
  </w:num>
  <w:num w:numId="3" w16cid:durableId="103415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BC"/>
    <w:rsid w:val="00107044"/>
    <w:rsid w:val="001B093E"/>
    <w:rsid w:val="00212509"/>
    <w:rsid w:val="00B609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0E76"/>
  <w15:docId w15:val="{B216CB81-2181-42B2-A0D3-EB09E45C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348" w:lineRule="auto"/>
      <w:ind w:left="318" w:right="1" w:hanging="318"/>
      <w:jc w:val="both"/>
    </w:pPr>
    <w:rPr>
      <w:rFonts w:ascii="Calibri" w:eastAsia="Calibri" w:hAnsi="Calibri" w:cs="Calibri"/>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1B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5199</Characters>
  <Application>Microsoft Office Word</Application>
  <DocSecurity>0</DocSecurity>
  <Lines>43</Lines>
  <Paragraphs>12</Paragraphs>
  <ScaleCrop>false</ScaleCrop>
  <Company>Hewlett-Packard Company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2024-05-28T07:32:00Z</dcterms:created>
  <dcterms:modified xsi:type="dcterms:W3CDTF">2024-05-28T07:36:00Z</dcterms:modified>
</cp:coreProperties>
</file>