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8B63" w14:textId="5A2540B0" w:rsidR="00B943EA" w:rsidRPr="00B943EA" w:rsidRDefault="00B943EA" w:rsidP="00B943E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943EA">
        <w:rPr>
          <w:rFonts w:ascii="Calibri" w:hAnsi="Calibri" w:cs="Calibri"/>
          <w:kern w:val="0"/>
          <w:sz w:val="22"/>
          <w:szCs w:val="22"/>
        </w:rPr>
        <w:t>24PES-277</w:t>
      </w:r>
    </w:p>
    <w:p w14:paraId="634005B1" w14:textId="4CDE8FC8" w:rsidR="004B69F4" w:rsidRPr="00B943EA" w:rsidRDefault="004B69F4" w:rsidP="00B943E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943EA">
        <w:rPr>
          <w:rFonts w:ascii="Calibri" w:hAnsi="Calibri" w:cs="Calibri"/>
          <w:kern w:val="0"/>
          <w:sz w:val="22"/>
          <w:szCs w:val="22"/>
        </w:rPr>
        <w:t>Doña Cristina López Mañero, miembro de las Cortes de Navarra, adscrita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43EA">
        <w:rPr>
          <w:rFonts w:ascii="Calibri" w:hAnsi="Calibri" w:cs="Calibri"/>
          <w:kern w:val="0"/>
          <w:sz w:val="22"/>
          <w:szCs w:val="22"/>
        </w:rPr>
        <w:t>al Grupo Parlamentario Unión del Pueblo Navarro (UPN), al amparo de lo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43EA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escrita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43EA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17659231" w14:textId="72227EA1" w:rsidR="004B69F4" w:rsidRPr="00B943EA" w:rsidRDefault="004B69F4" w:rsidP="00B943E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943EA">
        <w:rPr>
          <w:rFonts w:ascii="Calibri" w:hAnsi="Calibri" w:cs="Calibri"/>
          <w:kern w:val="0"/>
          <w:sz w:val="22"/>
          <w:szCs w:val="22"/>
        </w:rPr>
        <w:t xml:space="preserve">¿Cuáles son las razones por las que no se ha incluido al 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>s</w:t>
      </w:r>
      <w:r w:rsidRPr="00B943EA">
        <w:rPr>
          <w:rFonts w:ascii="Calibri" w:hAnsi="Calibri" w:cs="Calibri"/>
          <w:kern w:val="0"/>
          <w:sz w:val="22"/>
          <w:szCs w:val="22"/>
        </w:rPr>
        <w:t>eñor Bustince como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43EA">
        <w:rPr>
          <w:rFonts w:ascii="Calibri" w:hAnsi="Calibri" w:cs="Calibri"/>
          <w:kern w:val="0"/>
          <w:sz w:val="22"/>
          <w:szCs w:val="22"/>
        </w:rPr>
        <w:t>director científico del Nair Center, pese a que participó como tal en la rueda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43EA">
        <w:rPr>
          <w:rFonts w:ascii="Calibri" w:hAnsi="Calibri" w:cs="Calibri"/>
          <w:kern w:val="0"/>
          <w:sz w:val="22"/>
          <w:szCs w:val="22"/>
        </w:rPr>
        <w:t>de prensa que dio el Gobierno para presentar el citado centro el 7 de marzo</w:t>
      </w:r>
      <w:r w:rsidR="00B943EA" w:rsidRPr="00B943EA">
        <w:rPr>
          <w:rFonts w:ascii="Calibri" w:hAnsi="Calibri" w:cs="Calibri"/>
          <w:kern w:val="0"/>
          <w:sz w:val="22"/>
          <w:szCs w:val="22"/>
        </w:rPr>
        <w:t xml:space="preserve"> </w:t>
      </w:r>
      <w:r w:rsidRPr="00B943EA">
        <w:rPr>
          <w:rFonts w:ascii="Calibri" w:hAnsi="Calibri" w:cs="Calibri"/>
          <w:kern w:val="0"/>
          <w:sz w:val="22"/>
          <w:szCs w:val="22"/>
        </w:rPr>
        <w:t>de 2023?</w:t>
      </w:r>
    </w:p>
    <w:p w14:paraId="2EA61F2B" w14:textId="0FAFEF5D" w:rsidR="004B69F4" w:rsidRPr="00B943EA" w:rsidRDefault="004B69F4" w:rsidP="00B943E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B943EA">
        <w:rPr>
          <w:rFonts w:ascii="Calibri" w:hAnsi="Calibri" w:cs="Calibri"/>
          <w:kern w:val="0"/>
          <w:sz w:val="22"/>
          <w:szCs w:val="22"/>
        </w:rPr>
        <w:t>Pamplona, 24 de mayo de 2024</w:t>
      </w:r>
    </w:p>
    <w:p w14:paraId="7F3B201F" w14:textId="15B9B89B" w:rsidR="00B943EA" w:rsidRPr="00B943EA" w:rsidRDefault="00B943EA" w:rsidP="00766CCB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B943EA"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="004B69F4" w:rsidRPr="00B943EA">
        <w:rPr>
          <w:rFonts w:ascii="Calibri" w:hAnsi="Calibri" w:cs="Calibri"/>
          <w:kern w:val="0"/>
          <w:sz w:val="22"/>
          <w:szCs w:val="22"/>
        </w:rPr>
        <w:t>Cristina López Mañero</w:t>
      </w:r>
    </w:p>
    <w:sectPr w:rsidR="00B943EA" w:rsidRPr="00B94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F4"/>
    <w:rsid w:val="004B69F4"/>
    <w:rsid w:val="00655CED"/>
    <w:rsid w:val="00766CCB"/>
    <w:rsid w:val="008C4A29"/>
    <w:rsid w:val="008D7F85"/>
    <w:rsid w:val="00A36075"/>
    <w:rsid w:val="00B943EA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2DB3"/>
  <w15:chartTrackingRefBased/>
  <w15:docId w15:val="{F75D716F-B17D-4E32-89A6-F735C8B2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6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6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6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6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6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69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69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69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69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69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69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6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69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69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69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6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69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6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2024-05-25T06:02:00Z</dcterms:created>
  <dcterms:modified xsi:type="dcterms:W3CDTF">2024-05-27T06:05:00Z</dcterms:modified>
</cp:coreProperties>
</file>