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ED2E" w14:textId="03EAF344" w:rsidR="00430CCB" w:rsidRPr="00434B8B" w:rsidRDefault="00434B8B" w:rsidP="00434B8B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434B8B">
        <w:rPr>
          <w:rFonts w:ascii="Calibri" w:hAnsi="Calibri" w:cs="Calibri"/>
          <w:sz w:val="22"/>
          <w:szCs w:val="22"/>
        </w:rPr>
        <w:t>24ITP-17</w:t>
      </w:r>
    </w:p>
    <w:p w14:paraId="5604116A" w14:textId="2B38D0D3" w:rsidR="00434B8B" w:rsidRDefault="00162EEE" w:rsidP="0085241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4B8B">
        <w:rPr>
          <w:rFonts w:ascii="Calibri" w:hAnsi="Calibri" w:cs="Calibri"/>
          <w:w w:val="108"/>
          <w:sz w:val="22"/>
          <w:szCs w:val="22"/>
        </w:rPr>
        <w:t xml:space="preserve">Arantxa Izurdiaga Osinaga, parlamentaria del grupo de EH </w:t>
      </w:r>
      <w:r w:rsidR="00434B8B" w:rsidRPr="00434B8B">
        <w:rPr>
          <w:rFonts w:ascii="Calibri" w:hAnsi="Calibri" w:cs="Calibri"/>
          <w:w w:val="108"/>
          <w:sz w:val="22"/>
          <w:szCs w:val="22"/>
        </w:rPr>
        <w:t xml:space="preserve">Bildu Nafarroa, 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al amparo de lo establecido en el Reglamento de la Cámara, presenta la siguiente </w:t>
      </w:r>
      <w:r w:rsidR="00434B8B" w:rsidRPr="00434B8B">
        <w:rPr>
          <w:rFonts w:ascii="Calibri" w:hAnsi="Calibri" w:cs="Calibri"/>
          <w:bCs/>
          <w:sz w:val="22"/>
          <w:szCs w:val="22"/>
        </w:rPr>
        <w:t>interpelación</w:t>
      </w:r>
      <w:r w:rsidRPr="00434B8B">
        <w:rPr>
          <w:rFonts w:ascii="Calibri" w:hAnsi="Calibri" w:cs="Calibri"/>
          <w:b/>
          <w:sz w:val="22"/>
          <w:szCs w:val="22"/>
        </w:rPr>
        <w:t xml:space="preserve"> </w:t>
      </w:r>
      <w:r w:rsidRPr="00434B8B">
        <w:rPr>
          <w:rFonts w:ascii="Calibri" w:hAnsi="Calibri" w:cs="Calibri"/>
          <w:w w:val="108"/>
          <w:sz w:val="22"/>
          <w:szCs w:val="22"/>
        </w:rPr>
        <w:t>dirigida al Vicepresidente primero y Consejero de Presidencia e Igualdad, D. F</w:t>
      </w:r>
      <w:r>
        <w:rPr>
          <w:rFonts w:ascii="Calibri" w:hAnsi="Calibri" w:cs="Calibri"/>
          <w:w w:val="108"/>
          <w:sz w:val="22"/>
          <w:szCs w:val="22"/>
        </w:rPr>
        <w:t>é</w:t>
      </w:r>
      <w:r w:rsidRPr="00434B8B">
        <w:rPr>
          <w:rFonts w:ascii="Calibri" w:hAnsi="Calibri" w:cs="Calibri"/>
          <w:w w:val="108"/>
          <w:sz w:val="22"/>
          <w:szCs w:val="22"/>
        </w:rPr>
        <w:t>lix Taberna Monz</w:t>
      </w:r>
      <w:r w:rsidR="00434B8B">
        <w:rPr>
          <w:rFonts w:ascii="Calibri" w:hAnsi="Calibri" w:cs="Calibri"/>
          <w:w w:val="108"/>
          <w:sz w:val="22"/>
          <w:szCs w:val="22"/>
        </w:rPr>
        <w:t>ó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n, para su respuesta en el Pleno: </w:t>
      </w:r>
    </w:p>
    <w:p w14:paraId="7563DCA2" w14:textId="0E929B53" w:rsidR="00434B8B" w:rsidRDefault="00162EEE" w:rsidP="0085241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4B8B">
        <w:rPr>
          <w:rFonts w:ascii="Calibri" w:hAnsi="Calibri" w:cs="Calibri"/>
          <w:w w:val="108"/>
          <w:sz w:val="22"/>
          <w:szCs w:val="22"/>
        </w:rPr>
        <w:t>La participación es esencial para mejorar las políticas públicas y su calidad democrática</w:t>
      </w:r>
      <w:r w:rsidR="00434B8B">
        <w:rPr>
          <w:rFonts w:ascii="Calibri" w:hAnsi="Calibri" w:cs="Calibri"/>
          <w:w w:val="108"/>
          <w:sz w:val="22"/>
          <w:szCs w:val="22"/>
        </w:rPr>
        <w:t>,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 y ayuda a generar confianza en las instituciones. Y es un derecho</w:t>
      </w:r>
      <w:r w:rsidR="00434B8B">
        <w:rPr>
          <w:rFonts w:ascii="Calibri" w:hAnsi="Calibri" w:cs="Calibri"/>
          <w:w w:val="108"/>
          <w:sz w:val="22"/>
          <w:szCs w:val="22"/>
        </w:rPr>
        <w:t xml:space="preserve"> </w:t>
      </w:r>
      <w:r w:rsidRPr="00434B8B">
        <w:rPr>
          <w:rFonts w:ascii="Calibri" w:hAnsi="Calibri" w:cs="Calibri"/>
          <w:w w:val="108"/>
          <w:sz w:val="22"/>
          <w:szCs w:val="22"/>
        </w:rPr>
        <w:t>ciudadano esencial para erradicar las malas pr</w:t>
      </w:r>
      <w:r w:rsidR="00434B8B">
        <w:rPr>
          <w:rFonts w:ascii="Calibri" w:hAnsi="Calibri" w:cs="Calibri"/>
          <w:w w:val="108"/>
          <w:sz w:val="22"/>
          <w:szCs w:val="22"/>
        </w:rPr>
        <w:t>á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cticas y la corrupción. </w:t>
      </w:r>
    </w:p>
    <w:p w14:paraId="07E37E40" w14:textId="09405693" w:rsidR="00434B8B" w:rsidRDefault="00162EEE" w:rsidP="0085241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4B8B">
        <w:rPr>
          <w:rFonts w:ascii="Calibri" w:hAnsi="Calibri" w:cs="Calibri"/>
          <w:w w:val="108"/>
          <w:sz w:val="22"/>
          <w:szCs w:val="22"/>
        </w:rPr>
        <w:t>Por todo ello</w:t>
      </w:r>
      <w:r w:rsidR="0085241B">
        <w:rPr>
          <w:rFonts w:ascii="Calibri" w:hAnsi="Calibri" w:cs="Calibri"/>
          <w:w w:val="108"/>
          <w:sz w:val="22"/>
          <w:szCs w:val="22"/>
        </w:rPr>
        <w:t>,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 presentamos esta Interpelación sobre política general en materia de </w:t>
      </w:r>
      <w:r w:rsidR="00434B8B">
        <w:rPr>
          <w:rFonts w:ascii="Calibri" w:hAnsi="Calibri" w:cs="Calibri"/>
          <w:w w:val="108"/>
          <w:sz w:val="22"/>
          <w:szCs w:val="22"/>
        </w:rPr>
        <w:t xml:space="preserve">participación en Navarra. </w:t>
      </w:r>
    </w:p>
    <w:p w14:paraId="132B7E64" w14:textId="239DE83E" w:rsidR="00430CCB" w:rsidRDefault="00162EEE" w:rsidP="0085241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w w:val="108"/>
          <w:sz w:val="22"/>
          <w:szCs w:val="22"/>
        </w:rPr>
      </w:pPr>
      <w:r w:rsidRPr="00434B8B">
        <w:rPr>
          <w:rFonts w:ascii="Calibri" w:hAnsi="Calibri" w:cs="Calibri"/>
          <w:w w:val="108"/>
          <w:sz w:val="22"/>
          <w:szCs w:val="22"/>
        </w:rPr>
        <w:t>Pamplona-Iruña</w:t>
      </w:r>
      <w:r w:rsidR="00434B8B">
        <w:rPr>
          <w:rFonts w:ascii="Calibri" w:hAnsi="Calibri" w:cs="Calibri"/>
          <w:w w:val="108"/>
          <w:sz w:val="22"/>
          <w:szCs w:val="22"/>
        </w:rPr>
        <w:t>,</w:t>
      </w:r>
      <w:r w:rsidRPr="00434B8B">
        <w:rPr>
          <w:rFonts w:ascii="Calibri" w:hAnsi="Calibri" w:cs="Calibri"/>
          <w:w w:val="108"/>
          <w:sz w:val="22"/>
          <w:szCs w:val="22"/>
        </w:rPr>
        <w:t xml:space="preserve"> 4 de junio de 2024</w:t>
      </w:r>
    </w:p>
    <w:p w14:paraId="5CE6B2CB" w14:textId="4057410D" w:rsidR="00434B8B" w:rsidRPr="00434B8B" w:rsidRDefault="00434B8B" w:rsidP="0085241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8"/>
          <w:sz w:val="22"/>
          <w:szCs w:val="22"/>
        </w:rPr>
        <w:t>La Parlamentaria Foral: Aranzazu Izurdiaga Osinaga</w:t>
      </w:r>
    </w:p>
    <w:sectPr w:rsidR="00434B8B" w:rsidRPr="00434B8B" w:rsidSect="00434B8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CB"/>
    <w:rsid w:val="000548B5"/>
    <w:rsid w:val="00162EEE"/>
    <w:rsid w:val="00430CCB"/>
    <w:rsid w:val="00434B8B"/>
    <w:rsid w:val="0085241B"/>
    <w:rsid w:val="008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7A87"/>
  <w15:docId w15:val="{526CE85F-442A-4DF8-A278-D35579D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621</Characters>
  <Application>Microsoft Office Word</Application>
  <DocSecurity>0</DocSecurity>
  <Lines>5</Lines>
  <Paragraphs>1</Paragraphs>
  <ScaleCrop>false</ScaleCrop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24ITP-17</dc:title>
  <dc:creator>informatica</dc:creator>
  <cp:keywords>CreatedByIRIS_Readiris_17.0</cp:keywords>
  <cp:lastModifiedBy>Mauleón, Fernando</cp:lastModifiedBy>
  <cp:revision>4</cp:revision>
  <dcterms:created xsi:type="dcterms:W3CDTF">2024-06-04T11:05:00Z</dcterms:created>
  <dcterms:modified xsi:type="dcterms:W3CDTF">2024-06-05T15:12:00Z</dcterms:modified>
</cp:coreProperties>
</file>