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6473C" w14:textId="0376379F" w:rsidR="00441C12" w:rsidRPr="00441C12" w:rsidRDefault="00441C12" w:rsidP="00441C12">
      <w:pPr>
        <w:autoSpaceDE w:val="0"/>
        <w:autoSpaceDN w:val="0"/>
        <w:adjustRightInd w:val="0"/>
        <w:spacing w:before="100" w:beforeAutospacing="1" w:after="200" w:line="276" w:lineRule="auto"/>
        <w:ind w:left="567" w:right="567"/>
        <w:jc w:val="both"/>
        <w:rPr>
          <w:kern w:val="0"/>
          <w:sz w:val="22"/>
          <w:szCs w:val="22"/>
          <w:rFonts w:ascii="Calibri" w:hAnsi="Calibri" w:cs="Calibri"/>
        </w:rPr>
      </w:pPr>
      <w:r>
        <w:rPr>
          <w:sz w:val="22"/>
          <w:rFonts w:ascii="Calibri" w:hAnsi="Calibri"/>
        </w:rPr>
        <w:t xml:space="preserve">24PES-327</w:t>
      </w:r>
    </w:p>
    <w:p w14:paraId="43C0CF0A" w14:textId="5A8CE858" w:rsidR="00441C12" w:rsidRPr="00441C12" w:rsidRDefault="00441C12" w:rsidP="00441C12">
      <w:pPr>
        <w:autoSpaceDE w:val="0"/>
        <w:autoSpaceDN w:val="0"/>
        <w:adjustRightInd w:val="0"/>
        <w:spacing w:before="100" w:beforeAutospacing="1" w:after="200" w:line="276" w:lineRule="auto"/>
        <w:ind w:left="567" w:right="567"/>
        <w:jc w:val="both"/>
        <w:rPr>
          <w:kern w:val="0"/>
          <w:sz w:val="22"/>
          <w:szCs w:val="22"/>
          <w:rFonts w:ascii="Calibri" w:hAnsi="Calibri" w:cs="Calibri"/>
        </w:rPr>
      </w:pPr>
      <w:r>
        <w:rPr>
          <w:sz w:val="22"/>
          <w:rFonts w:ascii="Calibri" w:hAnsi="Calibri"/>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p>
    <w:p w14:paraId="10EB1F24" w14:textId="02CA8B90" w:rsidR="00441C12" w:rsidRPr="00441C12" w:rsidRDefault="00441C12" w:rsidP="00441C12">
      <w:pPr>
        <w:autoSpaceDE w:val="0"/>
        <w:autoSpaceDN w:val="0"/>
        <w:adjustRightInd w:val="0"/>
        <w:spacing w:before="100" w:beforeAutospacing="1" w:after="200" w:line="276" w:lineRule="auto"/>
        <w:ind w:left="567" w:right="567"/>
        <w:jc w:val="both"/>
        <w:rPr>
          <w:kern w:val="0"/>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Nafarroako Gobernuaren webgunean argitaratu gabe daude gaur, oraindik ere, Europako Next Generation SEM funtsek 2024ko maiatzaren amaieran izandako betetze-mailari buruzko datuak, nahiz eta kontseilariek zehaztasunez jakin datu hori 2024ko ekainaren 4an, 5ean eta 12an egindako agerraldietan. Zergatik?</w:t>
      </w:r>
    </w:p>
    <w:p w14:paraId="27166812" w14:textId="1560E465" w:rsidR="00441C12" w:rsidRPr="00441C12" w:rsidRDefault="00441C12" w:rsidP="00441C12">
      <w:pPr>
        <w:autoSpaceDE w:val="0"/>
        <w:autoSpaceDN w:val="0"/>
        <w:adjustRightInd w:val="0"/>
        <w:spacing w:before="100" w:beforeAutospacing="1" w:after="200" w:line="276" w:lineRule="auto"/>
        <w:ind w:left="567" w:right="567"/>
        <w:jc w:val="both"/>
        <w:rPr>
          <w:kern w:val="0"/>
          <w:sz w:val="22"/>
          <w:szCs w:val="22"/>
          <w:rFonts w:ascii="Calibri" w:hAnsi="Calibri" w:cs="Calibri"/>
        </w:rPr>
      </w:pPr>
      <w:r>
        <w:rPr>
          <w:sz w:val="22"/>
          <w:rFonts w:ascii="Calibri" w:hAnsi="Calibri"/>
        </w:rPr>
        <w:t xml:space="preserve">Iruñean, 2024ko ekainaren 20an</w:t>
      </w:r>
    </w:p>
    <w:p w14:paraId="313E097F" w14:textId="4F52E956" w:rsidR="008D7F85" w:rsidRPr="00441C12" w:rsidRDefault="00441C12" w:rsidP="00441C12">
      <w:pPr>
        <w:spacing w:before="100" w:beforeAutospacing="1" w:after="200" w:line="276" w:lineRule="auto"/>
        <w:ind w:left="567" w:right="567"/>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p>
    <w:sectPr w:rsidR="008D7F85" w:rsidRPr="00441C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12"/>
    <w:rsid w:val="00441C12"/>
    <w:rsid w:val="005762CC"/>
    <w:rsid w:val="006F63A9"/>
    <w:rsid w:val="008D7F85"/>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4E1B"/>
  <w15:chartTrackingRefBased/>
  <w15:docId w15:val="{3483DD39-2BAE-4A1C-810D-99BD98FA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41C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41C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41C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41C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41C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41C1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41C1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41C1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41C1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1C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41C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41C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41C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41C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41C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41C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41C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41C12"/>
    <w:rPr>
      <w:rFonts w:eastAsiaTheme="majorEastAsia" w:cstheme="majorBidi"/>
      <w:color w:val="272727" w:themeColor="text1" w:themeTint="D8"/>
    </w:rPr>
  </w:style>
  <w:style w:type="paragraph" w:styleId="Ttulo">
    <w:name w:val="Title"/>
    <w:basedOn w:val="Normal"/>
    <w:next w:val="Normal"/>
    <w:link w:val="TtuloCar"/>
    <w:uiPriority w:val="10"/>
    <w:qFormat/>
    <w:rsid w:val="00441C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41C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41C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41C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41C12"/>
    <w:pPr>
      <w:spacing w:before="160"/>
      <w:jc w:val="center"/>
    </w:pPr>
    <w:rPr>
      <w:i/>
      <w:iCs/>
      <w:color w:val="404040" w:themeColor="text1" w:themeTint="BF"/>
    </w:rPr>
  </w:style>
  <w:style w:type="character" w:customStyle="1" w:styleId="CitaCar">
    <w:name w:val="Cita Car"/>
    <w:basedOn w:val="Fuentedeprrafopredeter"/>
    <w:link w:val="Cita"/>
    <w:uiPriority w:val="29"/>
    <w:rsid w:val="00441C12"/>
    <w:rPr>
      <w:i/>
      <w:iCs/>
      <w:color w:val="404040" w:themeColor="text1" w:themeTint="BF"/>
    </w:rPr>
  </w:style>
  <w:style w:type="paragraph" w:styleId="Prrafodelista">
    <w:name w:val="List Paragraph"/>
    <w:basedOn w:val="Normal"/>
    <w:uiPriority w:val="34"/>
    <w:qFormat/>
    <w:rsid w:val="00441C12"/>
    <w:pPr>
      <w:ind w:left="720"/>
      <w:contextualSpacing/>
    </w:pPr>
  </w:style>
  <w:style w:type="character" w:styleId="nfasisintenso">
    <w:name w:val="Intense Emphasis"/>
    <w:basedOn w:val="Fuentedeprrafopredeter"/>
    <w:uiPriority w:val="21"/>
    <w:qFormat/>
    <w:rsid w:val="00441C12"/>
    <w:rPr>
      <w:i/>
      <w:iCs/>
      <w:color w:val="0F4761" w:themeColor="accent1" w:themeShade="BF"/>
    </w:rPr>
  </w:style>
  <w:style w:type="paragraph" w:styleId="Citadestacada">
    <w:name w:val="Intense Quote"/>
    <w:basedOn w:val="Normal"/>
    <w:next w:val="Normal"/>
    <w:link w:val="CitadestacadaCar"/>
    <w:uiPriority w:val="30"/>
    <w:qFormat/>
    <w:rsid w:val="00441C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41C12"/>
    <w:rPr>
      <w:i/>
      <w:iCs/>
      <w:color w:val="0F4761" w:themeColor="accent1" w:themeShade="BF"/>
    </w:rPr>
  </w:style>
  <w:style w:type="character" w:styleId="Referenciaintensa">
    <w:name w:val="Intense Reference"/>
    <w:basedOn w:val="Fuentedeprrafopredeter"/>
    <w:uiPriority w:val="32"/>
    <w:qFormat/>
    <w:rsid w:val="00441C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566</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2024-06-21T06:30:00Z</dcterms:created>
  <dcterms:modified xsi:type="dcterms:W3CDTF">2024-06-21T06:33:00Z</dcterms:modified>
</cp:coreProperties>
</file>