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1D7F0" w14:textId="77777777" w:rsidR="0036062E" w:rsidRDefault="0036062E">
      <w:pPr>
        <w:pStyle w:val="DICTA-TEXTO"/>
      </w:pPr>
    </w:p>
    <w:p w14:paraId="57AA15C4" w14:textId="54CC30E6" w:rsidR="0036062E" w:rsidRDefault="0036062E">
      <w:pPr>
        <w:pStyle w:val="DICTA-TEXTO"/>
        <w:sectPr w:rsidR="0036062E" w:rsidSect="000325A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2155" w:right="1418" w:bottom="1418" w:left="2268" w:header="1134" w:footer="1134" w:gutter="0"/>
          <w:paperSrc w:first="2" w:other="2"/>
          <w:cols w:space="720"/>
          <w:titlePg/>
          <w:docGrid w:linePitch="354"/>
        </w:sectPr>
      </w:pPr>
    </w:p>
    <w:p w14:paraId="2BAD79CF" w14:textId="77777777" w:rsidR="000325A9" w:rsidRDefault="000325A9" w:rsidP="000325A9">
      <w:pPr>
        <w:pStyle w:val="DICTA-TITULO"/>
        <w:spacing w:before="0" w:after="240"/>
      </w:pPr>
    </w:p>
    <w:p w14:paraId="79DDFC3C" w14:textId="6AE1AFEC" w:rsidR="00D76157" w:rsidRDefault="00533592" w:rsidP="00FF1A92">
      <w:pPr>
        <w:pStyle w:val="DICTA-TITULO"/>
      </w:pPr>
      <w:r w:rsidRPr="00533592">
        <w:t xml:space="preserve">Ley Foral de modificación </w:t>
      </w:r>
      <w:r w:rsidR="004265E9" w:rsidRPr="004265E9">
        <w:t>de la Ley Foral 18/2019, de 4 de abril, sobre acceso y ejercicio de las profesiones del deporte en Navarra</w:t>
      </w:r>
    </w:p>
    <w:p w14:paraId="42D0688D" w14:textId="122B2EB6" w:rsidR="00106D80" w:rsidRDefault="008C71E8" w:rsidP="00396EC2">
      <w:pPr>
        <w:pStyle w:val="DICTA-TEXTO"/>
        <w:jc w:val="center"/>
      </w:pPr>
      <w:r>
        <w:t>PREÁMBULO</w:t>
      </w:r>
    </w:p>
    <w:p w14:paraId="1B170DE2" w14:textId="35A177A9" w:rsidR="00D00F6E" w:rsidRDefault="00D00F6E" w:rsidP="00D00F6E">
      <w:pPr>
        <w:pStyle w:val="DICTA-TEXTO"/>
      </w:pPr>
      <w:r>
        <w:t xml:space="preserve">La Ley Foral 15/2001, de 5 de julio, del Deporte de Navarra señala en su exposición de motivos que “una práctica deportiva segura y la obtención de resultados en el ámbito de la práctica de competición descansan en gran medida en la formación cualificada de los deportistas y técnicos vinculados a la enseñanza y dirección de actividades deportivas”. Para ello, la propia Ley Foral del Deporte de Navarra regula las enseñanzas conducentes a la obtención de titulaciones oficiales de </w:t>
      </w:r>
      <w:proofErr w:type="gramStart"/>
      <w:r>
        <w:t>técnicos deportivos y técnicas deportivas</w:t>
      </w:r>
      <w:proofErr w:type="gramEnd"/>
      <w:r>
        <w:t xml:space="preserve">, </w:t>
      </w:r>
      <w:r w:rsidR="007A0405">
        <w:t>promueve</w:t>
      </w:r>
      <w:r>
        <w:t xml:space="preserve"> la formación en el ámbito de las actividades deportivas en Navarra y </w:t>
      </w:r>
      <w:r w:rsidR="007A0405">
        <w:t>establece</w:t>
      </w:r>
      <w:r>
        <w:t xml:space="preserve"> la obligatoriedad de titulación para determinadas actividades. Concretamente, su artículo 85.1 dispone que “en el ámbito de Navarra la prestación de servicios de enseñanza, dirección técnico-deportiva, entrenamiento, animación y cualesquiera otros que se establezcan reglamentariamente de naturaleza técnico-deportiva exigirá que el personal encargado de prestarlos esté en posesión de la correspondiente titulación, de acuerdo con la normativa vigente en la materia”.</w:t>
      </w:r>
    </w:p>
    <w:p w14:paraId="5E7C68FF" w14:textId="77777777" w:rsidR="00D00F6E" w:rsidRDefault="00D00F6E" w:rsidP="00D00F6E">
      <w:pPr>
        <w:pStyle w:val="DICTA-TEXTO"/>
      </w:pPr>
      <w:r>
        <w:t>Debido a esta regulación, la Ley Foral 18/2019, de 4 de abril, sobre acceso y ejercicio de las profesiones del deporte en Navarra, establece en su artículo 1.1. el objetivo de “ordenar los aspectos esenciales del acceso y ejercicio de determinadas profesiones del deporte en Navarra, reconociendo de forma expresa cuáles son tales profesiones, atribuyendo a cada profesión su correspondiente ámbito funcional general de ejercicio y determinando cuál es la cualificación requerida para el acceso a tales profesiones”.</w:t>
      </w:r>
    </w:p>
    <w:p w14:paraId="65D4ECEE" w14:textId="77777777" w:rsidR="00D00F6E" w:rsidRDefault="00D00F6E" w:rsidP="00D00F6E">
      <w:pPr>
        <w:pStyle w:val="DICTA-TEXTO"/>
      </w:pPr>
      <w:r>
        <w:t xml:space="preserve">Así mismo, la situación del sistema deportivo y de la actividad física en la Comunidad Foral necesita que las personas que vienen realizando la actividad regulada en la Ley Foral sobre acceso y ejercicio de las profesiones </w:t>
      </w:r>
      <w:r>
        <w:lastRenderedPageBreak/>
        <w:t>del deporte puedan ir acreditando la posesión de la titulación necesaria para la misma.</w:t>
      </w:r>
    </w:p>
    <w:p w14:paraId="34924EB0" w14:textId="7A67DE08" w:rsidR="00D00F6E" w:rsidRDefault="00D00F6E" w:rsidP="00D00F6E">
      <w:pPr>
        <w:pStyle w:val="DICTA-TEXTO"/>
      </w:pPr>
      <w:r>
        <w:t xml:space="preserve">En esta línea, la normativa vigente </w:t>
      </w:r>
      <w:r w:rsidR="000F64DD">
        <w:t>prevé</w:t>
      </w:r>
      <w:r>
        <w:t xml:space="preserve"> que</w:t>
      </w:r>
      <w:r w:rsidR="00BD0348">
        <w:t>,</w:t>
      </w:r>
      <w:r>
        <w:t xml:space="preserve"> para habilitar provisionalmente a las personas que ya están ejerciendo una de las profesiones del deporte en la fecha que establece dicha ley foral, el 1 de enero de 2024, </w:t>
      </w:r>
      <w:r w:rsidR="000F64DD">
        <w:t>debía</w:t>
      </w:r>
      <w:r>
        <w:t xml:space="preserve">n haber presentado </w:t>
      </w:r>
      <w:r w:rsidR="007A0405">
        <w:t xml:space="preserve">antes de dicha fecha </w:t>
      </w:r>
      <w:r>
        <w:t>una declaración responsable</w:t>
      </w:r>
      <w:r w:rsidR="00BD0348">
        <w:t>.</w:t>
      </w:r>
      <w:r w:rsidR="007A0405">
        <w:t xml:space="preserve"> </w:t>
      </w:r>
      <w:r w:rsidR="00BD0348">
        <w:t xml:space="preserve">En </w:t>
      </w:r>
      <w:r w:rsidR="007A0405" w:rsidRPr="00097BE4">
        <w:t>consecuencia</w:t>
      </w:r>
      <w:r w:rsidR="00495D5A" w:rsidRPr="00097BE4">
        <w:t>,</w:t>
      </w:r>
      <w:r w:rsidR="007A0405" w:rsidRPr="00097BE4">
        <w:t xml:space="preserve"> </w:t>
      </w:r>
      <w:r w:rsidR="000F64DD" w:rsidRPr="00097BE4">
        <w:t>pr</w:t>
      </w:r>
      <w:r w:rsidR="00495D5A" w:rsidRPr="00097BE4">
        <w:t>o</w:t>
      </w:r>
      <w:r w:rsidR="000F64DD" w:rsidRPr="00097BE4">
        <w:t>cede</w:t>
      </w:r>
      <w:r w:rsidR="000F64DD">
        <w:t xml:space="preserve"> realizar esta </w:t>
      </w:r>
      <w:r>
        <w:t xml:space="preserve">actualización normativa para </w:t>
      </w:r>
      <w:r w:rsidR="000F64DD">
        <w:t>poder llevar a cabo este procedimiento y otorgar certidumbre y seguridad jurídica</w:t>
      </w:r>
      <w:r w:rsidR="00BB4C13">
        <w:t>,</w:t>
      </w:r>
      <w:r>
        <w:t xml:space="preserve"> de forma que </w:t>
      </w:r>
      <w:r w:rsidR="00495D5A" w:rsidRPr="00097BE4">
        <w:t>se pueda</w:t>
      </w:r>
      <w:r>
        <w:t xml:space="preserve"> tener un sistema deportivo que esté atendido por personas que ostenten la titulación oportuna.</w:t>
      </w:r>
    </w:p>
    <w:p w14:paraId="6BE182D0" w14:textId="291A780D" w:rsidR="00D00F6E" w:rsidRDefault="00D00F6E" w:rsidP="00D00F6E">
      <w:pPr>
        <w:pStyle w:val="DICTA-TEXTO"/>
      </w:pPr>
      <w:r>
        <w:t xml:space="preserve">Es por ello </w:t>
      </w:r>
      <w:proofErr w:type="gramStart"/>
      <w:r>
        <w:t>que</w:t>
      </w:r>
      <w:proofErr w:type="gramEnd"/>
      <w:r>
        <w:t xml:space="preserve"> se estima oportuno modificar la Ley Foral 18/2019 sobre acceso y ejercicio de las profesiones del deporte actualizando los horizontes temporales para la presentación de las declaraciones responsables que se recogen en la </w:t>
      </w:r>
      <w:r w:rsidR="007A0405">
        <w:t>d</w:t>
      </w:r>
      <w:r>
        <w:t xml:space="preserve">isposición </w:t>
      </w:r>
      <w:r w:rsidR="007A0405">
        <w:t>t</w:t>
      </w:r>
      <w:r>
        <w:t xml:space="preserve">ransitoria </w:t>
      </w:r>
      <w:r w:rsidR="007A0405">
        <w:t>o</w:t>
      </w:r>
      <w:r>
        <w:t>ctava de la ley foral citada.</w:t>
      </w:r>
    </w:p>
    <w:p w14:paraId="33F7CC1C" w14:textId="49404A0A" w:rsidR="00D00F6E" w:rsidRDefault="00D00F6E" w:rsidP="00D00F6E">
      <w:pPr>
        <w:pStyle w:val="DICTA-TEXTO"/>
      </w:pPr>
      <w:r w:rsidRPr="009E3CE1">
        <w:rPr>
          <w:b/>
          <w:bCs/>
        </w:rPr>
        <w:t>Artículo único</w:t>
      </w:r>
      <w:r>
        <w:t xml:space="preserve">. </w:t>
      </w:r>
      <w:r w:rsidR="00E82091">
        <w:t>Modificación de</w:t>
      </w:r>
      <w:r>
        <w:t xml:space="preserve"> la Ley Foral 18/2019, de 4 de abril, sobre acceso y ejercicio de las profesiones del deporte</w:t>
      </w:r>
      <w:r w:rsidR="00E82091">
        <w:t>.</w:t>
      </w:r>
    </w:p>
    <w:p w14:paraId="445E2F47" w14:textId="40CDF126" w:rsidR="00D00F6E" w:rsidRDefault="00E82091" w:rsidP="00D00F6E">
      <w:pPr>
        <w:pStyle w:val="DICTA-TEXTO"/>
      </w:pPr>
      <w:r>
        <w:rPr>
          <w:u w:val="single"/>
        </w:rPr>
        <w:t>U</w:t>
      </w:r>
      <w:r w:rsidR="00D00F6E" w:rsidRPr="009E3CE1">
        <w:rPr>
          <w:u w:val="single"/>
        </w:rPr>
        <w:t>no</w:t>
      </w:r>
      <w:r w:rsidR="00D00F6E">
        <w:t xml:space="preserve">. </w:t>
      </w:r>
      <w:r>
        <w:t>Se modifica</w:t>
      </w:r>
      <w:r w:rsidR="00D00F6E">
        <w:t xml:space="preserve"> la </w:t>
      </w:r>
      <w:r>
        <w:t>d</w:t>
      </w:r>
      <w:r w:rsidR="00D00F6E">
        <w:t xml:space="preserve">isposición </w:t>
      </w:r>
      <w:r>
        <w:t>t</w:t>
      </w:r>
      <w:r w:rsidR="00D00F6E">
        <w:t xml:space="preserve">ransitoria </w:t>
      </w:r>
      <w:r>
        <w:t>o</w:t>
      </w:r>
      <w:r w:rsidR="00D00F6E">
        <w:t xml:space="preserve">ctava con </w:t>
      </w:r>
      <w:r>
        <w:t>la</w:t>
      </w:r>
      <w:r w:rsidR="00D00F6E">
        <w:t xml:space="preserve"> siguiente </w:t>
      </w:r>
      <w:r>
        <w:t>redacción</w:t>
      </w:r>
      <w:r w:rsidR="00D00F6E">
        <w:t>:</w:t>
      </w:r>
    </w:p>
    <w:p w14:paraId="30F49ADD" w14:textId="0E333951" w:rsidR="00B07FBF" w:rsidRDefault="00824BF5" w:rsidP="00D00F6E">
      <w:pPr>
        <w:pStyle w:val="DICTA-TEXTO"/>
      </w:pPr>
      <w:r>
        <w:t>«</w:t>
      </w:r>
      <w:r w:rsidR="00B07FBF">
        <w:t>Disposición transitoria octava. Plazos de presentación de la declaración responsable.</w:t>
      </w:r>
    </w:p>
    <w:p w14:paraId="6C48A037" w14:textId="04DD1829" w:rsidR="00D00F6E" w:rsidRDefault="00D00F6E" w:rsidP="00D00F6E">
      <w:pPr>
        <w:pStyle w:val="DICTA-TEXTO"/>
      </w:pPr>
      <w:r>
        <w:t>1. Quienes antes del 1 de septiembre de 2025 ya ejerzan alguna de las profesiones del deporte deberán presentar la declaración responsable antes de dicha fecha.</w:t>
      </w:r>
    </w:p>
    <w:p w14:paraId="39374DA0" w14:textId="608E5567" w:rsidR="00D00F6E" w:rsidRDefault="00D00F6E" w:rsidP="00D00F6E">
      <w:pPr>
        <w:pStyle w:val="DICTA-TEXTO"/>
      </w:pPr>
      <w:r>
        <w:t>2. Quienes deseen iniciar el ejercicio de las profesiones del deporte a partir del 1 de septiembre de 2025 deberán presentar la declaración responsable con anterioridad al inicio del ejercicio profesional</w:t>
      </w:r>
      <w:r w:rsidR="00824BF5">
        <w:t>»</w:t>
      </w:r>
      <w:r>
        <w:t>.</w:t>
      </w:r>
    </w:p>
    <w:p w14:paraId="19A9BF7B" w14:textId="6DB9E18E" w:rsidR="00D00F6E" w:rsidRDefault="00FF4873" w:rsidP="00D00F6E">
      <w:pPr>
        <w:pStyle w:val="DICTA-TEXTO"/>
      </w:pPr>
      <w:r>
        <w:rPr>
          <w:u w:val="single"/>
        </w:rPr>
        <w:t>D</w:t>
      </w:r>
      <w:r w:rsidR="00D00F6E" w:rsidRPr="009E3CE1">
        <w:rPr>
          <w:u w:val="single"/>
        </w:rPr>
        <w:t>os</w:t>
      </w:r>
      <w:r w:rsidR="00D00F6E">
        <w:t xml:space="preserve">. Se modifica el apartado 2 de la </w:t>
      </w:r>
      <w:r>
        <w:t>d</w:t>
      </w:r>
      <w:r w:rsidR="00D00F6E">
        <w:t xml:space="preserve">isposición </w:t>
      </w:r>
      <w:r>
        <w:t>f</w:t>
      </w:r>
      <w:r w:rsidR="00D00F6E">
        <w:t xml:space="preserve">inal </w:t>
      </w:r>
      <w:r>
        <w:t>c</w:t>
      </w:r>
      <w:r w:rsidR="00D00F6E">
        <w:t xml:space="preserve">uarta con </w:t>
      </w:r>
      <w:r>
        <w:t>la</w:t>
      </w:r>
      <w:r w:rsidR="00D00F6E">
        <w:t xml:space="preserve"> siguiente </w:t>
      </w:r>
      <w:r>
        <w:t>redacción</w:t>
      </w:r>
      <w:r w:rsidR="00D00F6E">
        <w:t>:</w:t>
      </w:r>
    </w:p>
    <w:p w14:paraId="202388AF" w14:textId="10CACBF2" w:rsidR="00D00F6E" w:rsidRDefault="00824BF5" w:rsidP="00D00F6E">
      <w:pPr>
        <w:pStyle w:val="DICTA-TEXTO"/>
      </w:pPr>
      <w:r>
        <w:t>«</w:t>
      </w:r>
      <w:r w:rsidR="00D00F6E">
        <w:t>2. No obstante lo anterior, las cualificaciones profesionales que habilitan para el ejercicio de las profesiones reguladas en la presente ley foral serán exigibles a partir del día 1 de septiembre de 2025</w:t>
      </w:r>
      <w:r>
        <w:t>»</w:t>
      </w:r>
      <w:r w:rsidR="00D00F6E">
        <w:t>.</w:t>
      </w:r>
    </w:p>
    <w:p w14:paraId="0E3F617E" w14:textId="77777777" w:rsidR="00D00F6E" w:rsidRDefault="00D00F6E" w:rsidP="00D00F6E">
      <w:pPr>
        <w:pStyle w:val="DICTA-TEXTO"/>
      </w:pPr>
      <w:r w:rsidRPr="009E3CE1">
        <w:rPr>
          <w:b/>
          <w:bCs/>
        </w:rPr>
        <w:lastRenderedPageBreak/>
        <w:t>Disposición final</w:t>
      </w:r>
      <w:r>
        <w:t>. Entrada en vigor.</w:t>
      </w:r>
    </w:p>
    <w:p w14:paraId="525BEF57" w14:textId="308BCFED" w:rsidR="001B4AF4" w:rsidRDefault="00D00F6E" w:rsidP="00D00F6E">
      <w:pPr>
        <w:pStyle w:val="DICTA-TEXTO"/>
      </w:pPr>
      <w:r>
        <w:t>La presente ley foral entrará en vigor el día siguiente al de su publicación en el Boletín Oficial de Navarra.</w:t>
      </w:r>
    </w:p>
    <w:p w14:paraId="25016ECA" w14:textId="77777777" w:rsidR="001B4AF4" w:rsidRDefault="001B4AF4" w:rsidP="00642260">
      <w:pPr>
        <w:pStyle w:val="DICTA-TEXTO"/>
      </w:pPr>
    </w:p>
    <w:sectPr w:rsidR="001B4AF4" w:rsidSect="000325A9">
      <w:headerReference w:type="default" r:id="rId14"/>
      <w:type w:val="continuous"/>
      <w:pgSz w:w="11907" w:h="16840" w:code="9"/>
      <w:pgMar w:top="2155" w:right="1418" w:bottom="1418" w:left="2268" w:header="1134" w:footer="1134" w:gutter="0"/>
      <w:paperSrc w:first="2" w:other="2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DCEF29" w14:textId="77777777" w:rsidR="009D7252" w:rsidRDefault="009D7252">
      <w:r>
        <w:separator/>
      </w:r>
    </w:p>
  </w:endnote>
  <w:endnote w:type="continuationSeparator" w:id="0">
    <w:p w14:paraId="668603CC" w14:textId="77777777" w:rsidR="009D7252" w:rsidRDefault="009D7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97455" w14:textId="77777777" w:rsidR="00C76B7C" w:rsidRDefault="00C76B7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F2A29A" w14:textId="77777777" w:rsidR="00C76B7C" w:rsidRDefault="00C76B7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C30F1" w14:textId="77777777" w:rsidR="00C76B7C" w:rsidRDefault="00C76B7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66F383" w14:textId="77777777" w:rsidR="009D7252" w:rsidRDefault="009D7252">
      <w:r>
        <w:separator/>
      </w:r>
    </w:p>
  </w:footnote>
  <w:footnote w:type="continuationSeparator" w:id="0">
    <w:p w14:paraId="60984E6A" w14:textId="77777777" w:rsidR="009D7252" w:rsidRDefault="009D7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F0D58" w14:textId="77777777" w:rsidR="00C76B7C" w:rsidRDefault="00C76B7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D0204" w14:textId="77777777" w:rsidR="00C76B7C" w:rsidRDefault="00C76B7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0E06C" w14:textId="63D0CF2E" w:rsidR="0036062E" w:rsidRDefault="00CB0036">
    <w:r>
      <w:rPr>
        <w:noProof/>
      </w:rPr>
      <w:drawing>
        <wp:anchor distT="0" distB="0" distL="114300" distR="114300" simplePos="0" relativeHeight="251657728" behindDoc="0" locked="0" layoutInCell="1" allowOverlap="1" wp14:anchorId="7A4FC6E6" wp14:editId="39C55EC0">
          <wp:simplePos x="0" y="0"/>
          <wp:positionH relativeFrom="column">
            <wp:posOffset>-792480</wp:posOffset>
          </wp:positionH>
          <wp:positionV relativeFrom="paragraph">
            <wp:posOffset>-153035</wp:posOffset>
          </wp:positionV>
          <wp:extent cx="1579880" cy="1223645"/>
          <wp:effectExtent l="0" t="0" r="0" b="0"/>
          <wp:wrapNone/>
          <wp:docPr id="4" name="Imagen 1" descr="::Escudo Parlamento 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::Escudo Parlamento negr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880" cy="1223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75F6">
      <w:fldChar w:fldCharType="begin"/>
    </w:r>
    <w:r w:rsidR="00E475F6">
      <w:instrText xml:space="preserve"> PAGE </w:instrText>
    </w:r>
    <w:r w:rsidR="00E475F6">
      <w:fldChar w:fldCharType="separate"/>
    </w:r>
    <w:r w:rsidR="00AF4EA1">
      <w:rPr>
        <w:noProof/>
      </w:rPr>
      <w:t>1</w:t>
    </w:r>
    <w:r w:rsidR="00E475F6">
      <w:fldChar w:fldCharType="end"/>
    </w:r>
    <w:r w:rsidR="00E475F6">
      <w:t>.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C4CA8" w14:textId="77777777" w:rsidR="0036062E" w:rsidRDefault="00E475F6">
    <w:pPr>
      <w:jc w:val="right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AF4EA1">
      <w:rPr>
        <w:rFonts w:ascii="Arial" w:hAnsi="Arial" w:cs="Arial"/>
        <w:noProof/>
      </w:rPr>
      <w:t>2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EC96BF98"/>
    <w:lvl w:ilvl="0">
      <w:numFmt w:val="decimal"/>
      <w:lvlText w:val="*"/>
      <w:lvlJc w:val="left"/>
    </w:lvl>
  </w:abstractNum>
  <w:abstractNum w:abstractNumId="1" w15:restartNumberingAfterBreak="0">
    <w:nsid w:val="08775BD9"/>
    <w:multiLevelType w:val="hybridMultilevel"/>
    <w:tmpl w:val="701090E8"/>
    <w:lvl w:ilvl="0" w:tplc="B14069AE">
      <w:start w:val="1"/>
      <w:numFmt w:val="bullet"/>
      <w:lvlText w:val=""/>
      <w:lvlJc w:val="left"/>
      <w:pPr>
        <w:tabs>
          <w:tab w:val="num" w:pos="984"/>
        </w:tabs>
        <w:ind w:left="794" w:hanging="170"/>
      </w:pPr>
      <w:rPr>
        <w:rFonts w:ascii="Wingdings" w:hAnsi="Wingdings" w:hint="default"/>
        <w:b w:val="0"/>
        <w:i w:val="0"/>
        <w:sz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BA73966"/>
    <w:multiLevelType w:val="hybridMultilevel"/>
    <w:tmpl w:val="6F2A3272"/>
    <w:lvl w:ilvl="0" w:tplc="78E2EED2">
      <w:start w:val="1"/>
      <w:numFmt w:val="bullet"/>
      <w:lvlText w:val=""/>
      <w:lvlJc w:val="left"/>
      <w:pPr>
        <w:tabs>
          <w:tab w:val="num" w:pos="927"/>
        </w:tabs>
        <w:ind w:left="0" w:firstLine="567"/>
      </w:pPr>
      <w:rPr>
        <w:rFonts w:ascii="Symbol" w:eastAsia="MS Mincho" w:hAnsi="Symbol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0541477">
    <w:abstractNumId w:val="2"/>
  </w:num>
  <w:num w:numId="2" w16cid:durableId="11299256">
    <w:abstractNumId w:val="1"/>
  </w:num>
  <w:num w:numId="3" w16cid:durableId="182322907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0"/>
        </w:rPr>
      </w:lvl>
    </w:lvlOverride>
  </w:num>
  <w:num w:numId="4" w16cid:durableId="616177818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  <w:sz w:val="20"/>
        </w:rPr>
      </w:lvl>
    </w:lvlOverride>
  </w:num>
  <w:num w:numId="5" w16cid:durableId="2114276266">
    <w:abstractNumId w:val="0"/>
    <w:lvlOverride w:ilvl="0">
      <w:lvl w:ilvl="0">
        <w:start w:val="1"/>
        <w:numFmt w:val="bullet"/>
        <w:lvlText w:val=""/>
        <w:legacy w:legacy="1" w:legacySpace="0" w:legacyIndent="284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30"/>
  <w:drawingGridVerticalSpacing w:val="177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252"/>
    <w:rsid w:val="000250C8"/>
    <w:rsid w:val="000325A9"/>
    <w:rsid w:val="00047B77"/>
    <w:rsid w:val="00097BE4"/>
    <w:rsid w:val="000C5661"/>
    <w:rsid w:val="000D426A"/>
    <w:rsid w:val="000E6E20"/>
    <w:rsid w:val="000F53CC"/>
    <w:rsid w:val="000F64DD"/>
    <w:rsid w:val="00101B39"/>
    <w:rsid w:val="00106A36"/>
    <w:rsid w:val="00106D80"/>
    <w:rsid w:val="0012008F"/>
    <w:rsid w:val="00143F64"/>
    <w:rsid w:val="00161DB4"/>
    <w:rsid w:val="00195FF0"/>
    <w:rsid w:val="001B100C"/>
    <w:rsid w:val="001B4AF4"/>
    <w:rsid w:val="00200255"/>
    <w:rsid w:val="002351DC"/>
    <w:rsid w:val="00256846"/>
    <w:rsid w:val="00264AB2"/>
    <w:rsid w:val="00284C2C"/>
    <w:rsid w:val="002D2542"/>
    <w:rsid w:val="002E57D8"/>
    <w:rsid w:val="00334ED7"/>
    <w:rsid w:val="0034321B"/>
    <w:rsid w:val="00350CA8"/>
    <w:rsid w:val="0036062E"/>
    <w:rsid w:val="00363478"/>
    <w:rsid w:val="003639F5"/>
    <w:rsid w:val="00396EC2"/>
    <w:rsid w:val="003A19CD"/>
    <w:rsid w:val="003D5ADD"/>
    <w:rsid w:val="003E1813"/>
    <w:rsid w:val="00412582"/>
    <w:rsid w:val="004265E9"/>
    <w:rsid w:val="00495D5A"/>
    <w:rsid w:val="004C70B5"/>
    <w:rsid w:val="004F72A7"/>
    <w:rsid w:val="00533592"/>
    <w:rsid w:val="00542D28"/>
    <w:rsid w:val="005763BC"/>
    <w:rsid w:val="005763BE"/>
    <w:rsid w:val="005848DE"/>
    <w:rsid w:val="005973A7"/>
    <w:rsid w:val="005E576C"/>
    <w:rsid w:val="00642260"/>
    <w:rsid w:val="00684CE8"/>
    <w:rsid w:val="00690565"/>
    <w:rsid w:val="0073735A"/>
    <w:rsid w:val="007435FA"/>
    <w:rsid w:val="00766A4E"/>
    <w:rsid w:val="007713A7"/>
    <w:rsid w:val="007A0405"/>
    <w:rsid w:val="007C3D81"/>
    <w:rsid w:val="00823B61"/>
    <w:rsid w:val="00824BF5"/>
    <w:rsid w:val="00836D6B"/>
    <w:rsid w:val="008C71E8"/>
    <w:rsid w:val="008D5576"/>
    <w:rsid w:val="00920AF6"/>
    <w:rsid w:val="00931B92"/>
    <w:rsid w:val="00950366"/>
    <w:rsid w:val="00970D6C"/>
    <w:rsid w:val="00972266"/>
    <w:rsid w:val="009D7252"/>
    <w:rsid w:val="009E3CE1"/>
    <w:rsid w:val="00A104C9"/>
    <w:rsid w:val="00A653D9"/>
    <w:rsid w:val="00A91524"/>
    <w:rsid w:val="00AA03CF"/>
    <w:rsid w:val="00AF0358"/>
    <w:rsid w:val="00AF2241"/>
    <w:rsid w:val="00AF4EA1"/>
    <w:rsid w:val="00B07FBF"/>
    <w:rsid w:val="00B154DF"/>
    <w:rsid w:val="00B317D1"/>
    <w:rsid w:val="00B4760C"/>
    <w:rsid w:val="00B52F11"/>
    <w:rsid w:val="00B53F50"/>
    <w:rsid w:val="00B67D61"/>
    <w:rsid w:val="00B80137"/>
    <w:rsid w:val="00BB4C13"/>
    <w:rsid w:val="00BD0348"/>
    <w:rsid w:val="00C056FA"/>
    <w:rsid w:val="00C548D0"/>
    <w:rsid w:val="00C60221"/>
    <w:rsid w:val="00C76B7C"/>
    <w:rsid w:val="00C76D78"/>
    <w:rsid w:val="00C77E87"/>
    <w:rsid w:val="00CB0036"/>
    <w:rsid w:val="00CB0E5C"/>
    <w:rsid w:val="00CB2CB5"/>
    <w:rsid w:val="00CC39F9"/>
    <w:rsid w:val="00CF1CE8"/>
    <w:rsid w:val="00D00F6E"/>
    <w:rsid w:val="00D207A8"/>
    <w:rsid w:val="00D21EAD"/>
    <w:rsid w:val="00D65C85"/>
    <w:rsid w:val="00D664F5"/>
    <w:rsid w:val="00D76157"/>
    <w:rsid w:val="00D839CD"/>
    <w:rsid w:val="00D972CF"/>
    <w:rsid w:val="00DA5297"/>
    <w:rsid w:val="00DF5309"/>
    <w:rsid w:val="00E07A3E"/>
    <w:rsid w:val="00E1610D"/>
    <w:rsid w:val="00E475F6"/>
    <w:rsid w:val="00E60104"/>
    <w:rsid w:val="00E60688"/>
    <w:rsid w:val="00E65A31"/>
    <w:rsid w:val="00E82091"/>
    <w:rsid w:val="00E838F8"/>
    <w:rsid w:val="00E93C45"/>
    <w:rsid w:val="00EB6306"/>
    <w:rsid w:val="00EB668A"/>
    <w:rsid w:val="00EC2EA6"/>
    <w:rsid w:val="00EE1E80"/>
    <w:rsid w:val="00F057FE"/>
    <w:rsid w:val="00F17E8B"/>
    <w:rsid w:val="00F2250B"/>
    <w:rsid w:val="00F44DB9"/>
    <w:rsid w:val="00F561EF"/>
    <w:rsid w:val="00FC1241"/>
    <w:rsid w:val="00FC4AA7"/>
    <w:rsid w:val="00FD031F"/>
    <w:rsid w:val="00FD6806"/>
    <w:rsid w:val="00FF1A92"/>
    <w:rsid w:val="00FF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02084B"/>
  <w15:chartTrackingRefBased/>
  <w15:docId w15:val="{2BE55B26-8E86-4336-996A-1A8A20550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D8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Ttulo1">
    <w:name w:val="heading 1"/>
    <w:basedOn w:val="Normal"/>
    <w:next w:val="Normal"/>
    <w:qFormat/>
    <w:pPr>
      <w:keepNext/>
      <w:widowControl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ICTA-DICTAMEN">
    <w:name w:val="DICTA-DICTAMEN"/>
    <w:pPr>
      <w:spacing w:before="360" w:after="480"/>
      <w:jc w:val="center"/>
    </w:pPr>
    <w:rPr>
      <w:rFonts w:ascii="Arial" w:hAnsi="Arial"/>
      <w:b/>
      <w:caps/>
      <w:sz w:val="28"/>
    </w:rPr>
  </w:style>
  <w:style w:type="paragraph" w:customStyle="1" w:styleId="DICTA-TEXTO">
    <w:name w:val="DICTA-TEXTO"/>
    <w:pPr>
      <w:tabs>
        <w:tab w:val="left" w:pos="992"/>
      </w:tabs>
      <w:spacing w:after="300" w:line="340" w:lineRule="exact"/>
      <w:ind w:firstLine="567"/>
      <w:jc w:val="both"/>
    </w:pPr>
    <w:rPr>
      <w:rFonts w:ascii="Arial" w:hAnsi="Arial"/>
      <w:sz w:val="24"/>
    </w:rPr>
  </w:style>
  <w:style w:type="paragraph" w:customStyle="1" w:styleId="DICTA-SECCION">
    <w:name w:val="DICTA-SECCION"/>
    <w:pPr>
      <w:spacing w:before="240" w:after="120"/>
      <w:jc w:val="center"/>
    </w:pPr>
    <w:rPr>
      <w:rFonts w:ascii="Arial" w:hAnsi="Arial"/>
      <w:b/>
      <w:sz w:val="26"/>
    </w:rPr>
  </w:style>
  <w:style w:type="paragraph" w:customStyle="1" w:styleId="DICTA-SUBTITULO">
    <w:name w:val="DICTA-SUBTITULO"/>
    <w:pPr>
      <w:jc w:val="center"/>
    </w:pPr>
    <w:rPr>
      <w:rFonts w:ascii="Arial" w:hAnsi="Arial"/>
      <w:b/>
      <w:sz w:val="24"/>
    </w:rPr>
  </w:style>
  <w:style w:type="paragraph" w:customStyle="1" w:styleId="DICTA-SUBTITULO2">
    <w:name w:val="DICTA-SUBTITULO2"/>
    <w:pPr>
      <w:spacing w:after="400"/>
      <w:jc w:val="center"/>
    </w:pPr>
    <w:rPr>
      <w:rFonts w:ascii="Arial" w:hAnsi="Arial"/>
      <w:b/>
      <w:sz w:val="24"/>
    </w:rPr>
  </w:style>
  <w:style w:type="paragraph" w:customStyle="1" w:styleId="DICTA-CAPITULO">
    <w:name w:val="DICTA-CAPITULO"/>
    <w:pPr>
      <w:spacing w:before="240" w:after="120"/>
      <w:jc w:val="center"/>
    </w:pPr>
    <w:rPr>
      <w:rFonts w:ascii="Arial (W1)" w:hAnsi="Arial (W1)"/>
      <w:b/>
      <w:caps/>
      <w:sz w:val="24"/>
    </w:rPr>
  </w:style>
  <w:style w:type="paragraph" w:customStyle="1" w:styleId="DICTA-DISPO">
    <w:name w:val="DICTA-DISPO"/>
    <w:pPr>
      <w:spacing w:before="240" w:after="120"/>
      <w:jc w:val="center"/>
    </w:pPr>
    <w:rPr>
      <w:rFonts w:ascii="Arial" w:hAnsi="Arial"/>
      <w:b/>
      <w:caps/>
      <w:sz w:val="24"/>
    </w:rPr>
  </w:style>
  <w:style w:type="paragraph" w:customStyle="1" w:styleId="DICTA-TITULO">
    <w:name w:val="DICTA-TITULO"/>
    <w:pPr>
      <w:spacing w:before="360" w:after="600"/>
      <w:jc w:val="center"/>
    </w:pPr>
    <w:rPr>
      <w:rFonts w:ascii="Arial" w:hAnsi="Arial"/>
      <w:b/>
      <w:sz w:val="28"/>
    </w:rPr>
  </w:style>
  <w:style w:type="paragraph" w:customStyle="1" w:styleId="DICTA-ART">
    <w:name w:val="DICTA-ART"/>
    <w:pPr>
      <w:tabs>
        <w:tab w:val="left" w:pos="1361"/>
      </w:tabs>
      <w:ind w:left="1361" w:hanging="1361"/>
      <w:jc w:val="both"/>
    </w:pPr>
    <w:rPr>
      <w:rFonts w:ascii="Arial" w:hAnsi="Arial"/>
      <w:sz w:val="24"/>
    </w:rPr>
  </w:style>
  <w:style w:type="paragraph" w:customStyle="1" w:styleId="DICTA-ENMIENDA">
    <w:name w:val="DICTA-ENMIENDA"/>
    <w:basedOn w:val="DICTA-TEXTO"/>
    <w:pPr>
      <w:tabs>
        <w:tab w:val="left" w:pos="567"/>
      </w:tabs>
      <w:ind w:hanging="1559"/>
    </w:pPr>
  </w:style>
  <w:style w:type="paragraph" w:customStyle="1" w:styleId="DICTA-INDICE-DISPO">
    <w:name w:val="DICTA-INDICE-DISPO"/>
    <w:pPr>
      <w:tabs>
        <w:tab w:val="left" w:pos="1170"/>
      </w:tabs>
      <w:ind w:left="1168" w:hanging="1168"/>
      <w:jc w:val="both"/>
    </w:pPr>
    <w:rPr>
      <w:rFonts w:ascii="Arial" w:hAnsi="Arial"/>
      <w:sz w:val="24"/>
    </w:rPr>
  </w:style>
  <w:style w:type="paragraph" w:customStyle="1" w:styleId="DICTA-TITULO1">
    <w:name w:val="DICTA-TITULO1"/>
    <w:pPr>
      <w:spacing w:before="360" w:after="120"/>
      <w:jc w:val="center"/>
    </w:pPr>
    <w:rPr>
      <w:rFonts w:ascii="Arial" w:hAnsi="Arial"/>
      <w:b/>
      <w:caps/>
      <w:sz w:val="24"/>
    </w:rPr>
  </w:style>
  <w:style w:type="paragraph" w:customStyle="1" w:styleId="DICTA-FECHA1">
    <w:name w:val="DICTA-FECHA1"/>
    <w:pPr>
      <w:jc w:val="center"/>
    </w:pPr>
    <w:rPr>
      <w:rFonts w:ascii="Arial" w:hAnsi="Arial"/>
      <w:sz w:val="24"/>
    </w:rPr>
  </w:style>
  <w:style w:type="paragraph" w:customStyle="1" w:styleId="DICTA-FIRMA1">
    <w:name w:val="DICTA-FIRMA1"/>
    <w:pPr>
      <w:spacing w:after="1100"/>
      <w:jc w:val="center"/>
    </w:pPr>
    <w:rPr>
      <w:rFonts w:ascii="Arial (W1)" w:hAnsi="Arial (W1)"/>
      <w:smallCaps/>
      <w:sz w:val="28"/>
    </w:rPr>
  </w:style>
  <w:style w:type="paragraph" w:customStyle="1" w:styleId="DICTA-FIRMA2">
    <w:name w:val="DICTA-FIRMA2"/>
    <w:basedOn w:val="Normal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customStyle="1" w:styleId="DICTA-FIRMA5">
    <w:name w:val="DICTA-FIRMA5"/>
    <w:pPr>
      <w:tabs>
        <w:tab w:val="center" w:pos="1701"/>
        <w:tab w:val="center" w:pos="6237"/>
      </w:tabs>
      <w:spacing w:after="1100"/>
      <w:jc w:val="both"/>
    </w:pPr>
    <w:rPr>
      <w:rFonts w:ascii="Arial" w:hAnsi="Arial"/>
      <w:smallCaps/>
      <w:sz w:val="28"/>
    </w:rPr>
  </w:style>
  <w:style w:type="paragraph" w:customStyle="1" w:styleId="DICTA-FIRMA6">
    <w:name w:val="DICTA-FIRMA6"/>
    <w:pPr>
      <w:tabs>
        <w:tab w:val="center" w:pos="1701"/>
        <w:tab w:val="center" w:pos="6237"/>
      </w:tabs>
      <w:jc w:val="both"/>
    </w:pPr>
    <w:rPr>
      <w:rFonts w:ascii="Arial" w:hAnsi="Arial"/>
      <w:sz w:val="24"/>
    </w:rPr>
  </w:style>
  <w:style w:type="paragraph" w:customStyle="1" w:styleId="TEXTO">
    <w:name w:val="TEXTO"/>
    <w:basedOn w:val="Normal"/>
    <w:pPr>
      <w:widowControl/>
      <w:tabs>
        <w:tab w:val="left" w:pos="432"/>
        <w:tab w:val="center" w:pos="4176"/>
      </w:tabs>
      <w:overflowPunct w:val="0"/>
      <w:autoSpaceDE w:val="0"/>
      <w:autoSpaceDN w:val="0"/>
      <w:adjustRightInd w:val="0"/>
      <w:spacing w:after="360" w:line="480" w:lineRule="exact"/>
      <w:jc w:val="both"/>
      <w:textAlignment w:val="baseline"/>
    </w:pPr>
    <w:rPr>
      <w:rFonts w:ascii="Arial Narrow" w:eastAsia="Times New Roman" w:hAnsi="Arial Narrow" w:cs="Times New Roman"/>
      <w:spacing w:val="12"/>
      <w:sz w:val="28"/>
      <w:szCs w:val="20"/>
      <w:lang w:val="es-ES_tradnl" w:eastAsia="es-ES"/>
    </w:rPr>
  </w:style>
  <w:style w:type="paragraph" w:styleId="Textodeglobo">
    <w:name w:val="Balloon Text"/>
    <w:basedOn w:val="Normal"/>
    <w:semiHidden/>
    <w:unhideWhenUsed/>
    <w:pPr>
      <w:widowControl/>
      <w:overflowPunct w:val="0"/>
      <w:autoSpaceDE w:val="0"/>
      <w:autoSpaceDN w:val="0"/>
      <w:adjustRightInd w:val="0"/>
      <w:textAlignment w:val="baseline"/>
    </w:pPr>
    <w:rPr>
      <w:rFonts w:ascii="Tahoma" w:eastAsia="Times New Roman" w:hAnsi="Tahoma" w:cs="Tahoma"/>
      <w:sz w:val="16"/>
      <w:szCs w:val="16"/>
      <w:lang w:val="es-ES_tradnl" w:eastAsia="es-ES"/>
    </w:rPr>
  </w:style>
  <w:style w:type="character" w:customStyle="1" w:styleId="TextodegloboCar">
    <w:name w:val="Texto de globo Car"/>
    <w:semiHidden/>
    <w:rPr>
      <w:rFonts w:ascii="Tahoma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C76B7C"/>
    <w:pPr>
      <w:widowControl/>
      <w:tabs>
        <w:tab w:val="center" w:pos="4252"/>
        <w:tab w:val="right" w:pos="8504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6"/>
      <w:szCs w:val="20"/>
      <w:lang w:val="es-ES_tradnl" w:eastAsia="es-ES"/>
    </w:rPr>
  </w:style>
  <w:style w:type="character" w:customStyle="1" w:styleId="EncabezadoCar">
    <w:name w:val="Encabezado Car"/>
    <w:link w:val="Encabezado"/>
    <w:uiPriority w:val="99"/>
    <w:rsid w:val="00C76B7C"/>
    <w:rPr>
      <w:sz w:val="26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C76B7C"/>
    <w:pPr>
      <w:widowControl/>
      <w:tabs>
        <w:tab w:val="center" w:pos="4252"/>
        <w:tab w:val="right" w:pos="8504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6"/>
      <w:szCs w:val="20"/>
      <w:lang w:val="es-ES_tradnl" w:eastAsia="es-ES"/>
    </w:rPr>
  </w:style>
  <w:style w:type="character" w:customStyle="1" w:styleId="PiedepginaCar">
    <w:name w:val="Pie de página Car"/>
    <w:link w:val="Piedepgina"/>
    <w:uiPriority w:val="99"/>
    <w:rsid w:val="00C76B7C"/>
    <w:rPr>
      <w:sz w:val="26"/>
      <w:lang w:val="es-ES_tradnl"/>
    </w:rPr>
  </w:style>
  <w:style w:type="table" w:customStyle="1" w:styleId="TableNormal">
    <w:name w:val="Table Normal"/>
    <w:uiPriority w:val="2"/>
    <w:semiHidden/>
    <w:unhideWhenUsed/>
    <w:qFormat/>
    <w:rsid w:val="00106D8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06D80"/>
  </w:style>
  <w:style w:type="paragraph" w:styleId="Textoindependiente">
    <w:name w:val="Body Text"/>
    <w:basedOn w:val="Normal"/>
    <w:link w:val="TextoindependienteCar"/>
    <w:uiPriority w:val="1"/>
    <w:qFormat/>
    <w:rsid w:val="007435FA"/>
    <w:pPr>
      <w:ind w:left="1866"/>
    </w:pPr>
    <w:rPr>
      <w:rFonts w:ascii="Courier New" w:eastAsia="Courier New" w:hAnsi="Courier New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435FA"/>
    <w:rPr>
      <w:rFonts w:ascii="Courier New" w:eastAsia="Courier New" w:hAnsi="Courier New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04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7A825-FF40-4FAE-A46A-CA8E448A6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617</Words>
  <Characters>3400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Mesa de la ﷡﷡﷡﷡﷡, en virtud de lo establecido en el artículo 136</vt:lpstr>
    </vt:vector>
  </TitlesOfParts>
  <Company>Parlamento de Navarra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Mesa de la ﷡﷡﷡﷡﷡, en virtud de lo establecido en el artículo 136</dc:title>
  <dc:subject/>
  <dc:creator>Eduardo</dc:creator>
  <cp:keywords/>
  <cp:lastModifiedBy>Aranaz, Carlota</cp:lastModifiedBy>
  <cp:revision>4</cp:revision>
  <cp:lastPrinted>2024-04-19T08:43:00Z</cp:lastPrinted>
  <dcterms:created xsi:type="dcterms:W3CDTF">2024-07-04T11:34:00Z</dcterms:created>
  <dcterms:modified xsi:type="dcterms:W3CDTF">2024-07-04T11:36:00Z</dcterms:modified>
</cp:coreProperties>
</file>