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B8DFB" w14:textId="77777777" w:rsidR="00C527EB" w:rsidRDefault="00C527EB" w:rsidP="00C527EB">
      <w:pPr>
        <w:pStyle w:val="Style"/>
        <w:spacing w:before="100" w:beforeAutospacing="1" w:after="200" w:line="276" w:lineRule="auto"/>
        <w:ind w:left="6067" w:right="199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46AA9D17" w14:textId="21B54D84" w:rsidR="00C527EB" w:rsidRDefault="00C527EB" w:rsidP="00C527EB">
      <w:pPr>
        <w:pStyle w:val="Style"/>
        <w:spacing w:before="100" w:beforeAutospacing="1" w:after="200" w:line="276" w:lineRule="auto"/>
        <w:ind w:left="708" w:right="199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24MOC-113</w:t>
      </w:r>
    </w:p>
    <w:p w14:paraId="0B51D96B" w14:textId="50924153" w:rsidR="000D3987" w:rsidRPr="00C527EB" w:rsidRDefault="00C527EB" w:rsidP="00C527EB">
      <w:pPr>
        <w:pStyle w:val="Style"/>
        <w:spacing w:before="100" w:beforeAutospacing="1" w:after="200" w:line="276" w:lineRule="auto"/>
        <w:ind w:left="1416" w:right="200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Javier Arza Porrasek, Legebiltzarreko Erregelamenduan ezarritakoaren babesean, honako mozio hau aurkezten du, Nafarroako Parlamentuaren Osoko Bilkuran eztabaidatu eta bozkatzeko.</w:t>
      </w:r>
      <w:r>
        <w:rPr>
          <w:sz w:val="22"/>
          <w:rFonts w:ascii="Calibri" w:hAnsi="Calibri"/>
        </w:rPr>
        <w:t xml:space="preserve"> </w:t>
      </w:r>
    </w:p>
    <w:p w14:paraId="5E0E9458" w14:textId="0768E401" w:rsidR="000D3987" w:rsidRPr="00C527EB" w:rsidRDefault="00C527EB" w:rsidP="00C527EB">
      <w:pPr>
        <w:pStyle w:val="Style"/>
        <w:spacing w:before="100" w:beforeAutospacing="1" w:after="200" w:line="276" w:lineRule="auto"/>
        <w:ind w:left="708" w:right="198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705DCFD4" w14:textId="77777777" w:rsidR="000D3987" w:rsidRPr="00C527EB" w:rsidRDefault="00C527EB" w:rsidP="00C527EB">
      <w:pPr>
        <w:pStyle w:val="Style"/>
        <w:spacing w:before="100" w:beforeAutospacing="1" w:after="200" w:line="276" w:lineRule="auto"/>
        <w:ind w:left="1416" w:right="198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Gizarte Zerbitzuen 201-2023 Planak zenbait ildo estrategiko planteatzen zituen.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Horietako bat gizarte-zerbitzuen lehen mailako arreta berrantolatzeari buruzkoa zen.</w:t>
      </w:r>
      <w:r>
        <w:rPr>
          <w:sz w:val="22"/>
          <w:rFonts w:ascii="Calibri" w:hAnsi="Calibri"/>
        </w:rPr>
        <w:t xml:space="preserve"> </w:t>
      </w:r>
    </w:p>
    <w:p w14:paraId="59FAEC61" w14:textId="404F5EC3" w:rsidR="000D3987" w:rsidRPr="00C527EB" w:rsidRDefault="00C527EB" w:rsidP="00C527EB">
      <w:pPr>
        <w:pStyle w:val="Style"/>
        <w:spacing w:before="100" w:beforeAutospacing="1" w:after="200" w:line="276" w:lineRule="auto"/>
        <w:ind w:left="1416" w:right="198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Duela gutxi, plan horren ebaluazio bat argitaratu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Hor, aitortzen da zenbait urrats egin direla harrera- eta orientazio-programaren estandarizazioan, gizarte-zerbitzuen finantzaketan edo gizarte-zerbitzuetako zentroen ezarpenean.</w:t>
      </w:r>
      <w:r>
        <w:rPr>
          <w:sz w:val="22"/>
          <w:rFonts w:ascii="Calibri" w:hAnsi="Calibri"/>
        </w:rPr>
        <w:t xml:space="preserve"> </w:t>
      </w:r>
    </w:p>
    <w:p w14:paraId="0A4B2287" w14:textId="017BC788" w:rsidR="000D3987" w:rsidRPr="00C527EB" w:rsidRDefault="00C527EB" w:rsidP="00C527EB">
      <w:pPr>
        <w:pStyle w:val="Style"/>
        <w:spacing w:before="100" w:beforeAutospacing="1" w:after="200" w:line="276" w:lineRule="auto"/>
        <w:ind w:left="1416" w:right="198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Hala ere, lan komunitarioak ahulezia handiak dituela aipatzen da ebaluazio horretan.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Funtsezko lan-ildoa dela aitortzen da, baina gutxi zehaztuta dagoela bere erakunde-esparruari, finantzaketari, lehentasunei edo egin beharreko gutxieneko ekintzei dagokienez.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Era berean, hitzez hitz esaten da ez dela "aurrerapen esanguratsurik lortu prebentzio komunitarioko programen hedapenean eta garapenean".</w:t>
      </w:r>
      <w:r>
        <w:rPr>
          <w:sz w:val="22"/>
          <w:rFonts w:ascii="Calibri" w:hAnsi="Calibri"/>
        </w:rPr>
        <w:t xml:space="preserve"> </w:t>
      </w:r>
    </w:p>
    <w:p w14:paraId="6F5A3105" w14:textId="23FE24F0" w:rsidR="00C527EB" w:rsidRPr="00C527EB" w:rsidRDefault="00C527EB" w:rsidP="00C527EB">
      <w:pPr>
        <w:pStyle w:val="Style"/>
        <w:spacing w:before="100" w:beforeAutospacing="1" w:after="200" w:line="276" w:lineRule="auto"/>
        <w:ind w:left="708" w:right="198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Erabaki-proposamena:</w:t>
      </w:r>
      <w:r>
        <w:rPr>
          <w:sz w:val="22"/>
          <w:rFonts w:ascii="Calibri" w:hAnsi="Calibri"/>
        </w:rPr>
        <w:t xml:space="preserve"> </w:t>
      </w:r>
    </w:p>
    <w:p w14:paraId="5F1EE064" w14:textId="1A594FE1" w:rsidR="000D3987" w:rsidRPr="00C527EB" w:rsidRDefault="00C527EB" w:rsidP="00C527EB">
      <w:pPr>
        <w:pStyle w:val="Style"/>
        <w:spacing w:before="100" w:beforeAutospacing="1" w:after="200" w:line="276" w:lineRule="auto"/>
        <w:ind w:left="708" w:right="1992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Nafarroako Gobernua premiatzen du:</w:t>
      </w:r>
      <w:r>
        <w:rPr>
          <w:sz w:val="22"/>
          <w:rFonts w:ascii="Calibri" w:hAnsi="Calibri"/>
        </w:rPr>
        <w:t xml:space="preserve"> </w:t>
      </w:r>
    </w:p>
    <w:p w14:paraId="3E934CDF" w14:textId="495F7FD6" w:rsidR="000D3987" w:rsidRPr="00C527EB" w:rsidRDefault="00C527EB" w:rsidP="00C527EB">
      <w:pPr>
        <w:pStyle w:val="Style"/>
        <w:numPr>
          <w:ilvl w:val="0"/>
          <w:numId w:val="1"/>
        </w:numPr>
        <w:spacing w:before="100" w:beforeAutospacing="1" w:after="200" w:line="276" w:lineRule="auto"/>
        <w:ind w:left="3230" w:right="2002" w:hanging="30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Gizarte-zerbitzuen programa komunitario bat taxutu dezan 2025eko iraila baino lehen, izaera propioa izanen duena eta lehendik dauden beste 4 programetatik bereiziko dena.</w:t>
      </w:r>
      <w:r>
        <w:rPr>
          <w:sz w:val="22"/>
          <w:rFonts w:ascii="Calibri" w:hAnsi="Calibri"/>
        </w:rPr>
        <w:t xml:space="preserve"> </w:t>
      </w:r>
    </w:p>
    <w:p w14:paraId="33F8DA1C" w14:textId="77777777" w:rsidR="000D3987" w:rsidRPr="00C527EB" w:rsidRDefault="00C527EB" w:rsidP="00C527EB">
      <w:pPr>
        <w:pStyle w:val="Style"/>
        <w:numPr>
          <w:ilvl w:val="0"/>
          <w:numId w:val="1"/>
        </w:numPr>
        <w:spacing w:before="100" w:beforeAutospacing="1" w:after="200" w:line="276" w:lineRule="auto"/>
        <w:ind w:left="3235" w:right="2006" w:hanging="3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Programa horrek ekintza espezifikoak eta unibertsalak jaso behar ditu, baina baita zaintzarekin, gizarteratzearekin eta haur eta nerabeekin lotutako zeharkako beste ekintza batzuk ere.</w:t>
      </w:r>
      <w:r>
        <w:rPr>
          <w:sz w:val="22"/>
          <w:rFonts w:ascii="Calibri" w:hAnsi="Calibri"/>
        </w:rPr>
        <w:t xml:space="preserve"> </w:t>
      </w:r>
    </w:p>
    <w:p w14:paraId="08F7B3B1" w14:textId="77777777" w:rsidR="00C527EB" w:rsidRDefault="00C527EB" w:rsidP="00C527EB">
      <w:pPr>
        <w:pStyle w:val="Style"/>
        <w:numPr>
          <w:ilvl w:val="0"/>
          <w:numId w:val="1"/>
        </w:numPr>
        <w:spacing w:before="100" w:beforeAutospacing="1" w:after="200" w:line="276" w:lineRule="auto"/>
        <w:ind w:left="3230" w:right="1997" w:hanging="31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Programa horrek finantzaketa egonkorra izan behar du, gizarte-zerbitzuen finantzaketa-sistemaren bidez.</w:t>
      </w:r>
      <w:r>
        <w:rPr>
          <w:sz w:val="22"/>
          <w:rFonts w:ascii="Calibri" w:hAnsi="Calibri"/>
        </w:rPr>
        <w:t xml:space="preserve"> </w:t>
      </w:r>
    </w:p>
    <w:p w14:paraId="2C8DBDAF" w14:textId="6FB813F9" w:rsidR="000D3987" w:rsidRDefault="00C527EB" w:rsidP="00C527EB">
      <w:pPr>
        <w:pStyle w:val="Style"/>
        <w:spacing w:before="100" w:beforeAutospacing="1" w:after="200" w:line="276" w:lineRule="auto"/>
        <w:ind w:left="2621" w:right="1997"/>
        <w:textAlignment w:val="baseline"/>
        <w:rPr>
          <w:w w:val="106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26an</w:t>
      </w:r>
    </w:p>
    <w:p w14:paraId="3E14C924" w14:textId="64C9F868" w:rsidR="00C527EB" w:rsidRPr="00C527EB" w:rsidRDefault="00C527EB" w:rsidP="00C527EB">
      <w:pPr>
        <w:pStyle w:val="Style"/>
        <w:spacing w:before="100" w:beforeAutospacing="1" w:after="200" w:line="276" w:lineRule="auto"/>
        <w:ind w:left="2621" w:right="199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Arza Porras</w:t>
      </w:r>
    </w:p>
    <w:sectPr w:rsidR="00C527EB" w:rsidRPr="00C527EB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81163"/>
    <w:multiLevelType w:val="singleLevel"/>
    <w:tmpl w:val="6FDA947C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num w:numId="1" w16cid:durableId="127652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987"/>
    <w:rsid w:val="000D3987"/>
    <w:rsid w:val="0072668C"/>
    <w:rsid w:val="00A15B54"/>
    <w:rsid w:val="00C527EB"/>
    <w:rsid w:val="00D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D78C"/>
  <w15:docId w15:val="{F27E29C2-B548-4092-BE48-C0EBBEED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1501</Characters>
  <Application>Microsoft Office Word</Application>
  <DocSecurity>0</DocSecurity>
  <Lines>12</Lines>
  <Paragraphs>3</Paragraphs>
  <ScaleCrop>false</ScaleCrop>
  <Company>HP Inc.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24MOC-113</dc:title>
  <dc:creator>informatica</dc:creator>
  <cp:keywords>CreatedByIRIS_Readiris_17.0</cp:keywords>
  <cp:lastModifiedBy>Mauleón, Fernando</cp:lastModifiedBy>
  <cp:revision>3</cp:revision>
  <dcterms:created xsi:type="dcterms:W3CDTF">2024-09-27T07:43:00Z</dcterms:created>
  <dcterms:modified xsi:type="dcterms:W3CDTF">2024-09-27T08:14:00Z</dcterms:modified>
</cp:coreProperties>
</file>