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36E5C" w14:textId="77777777" w:rsidR="00113492" w:rsidRDefault="00113492" w:rsidP="00144745">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2A827BE6" w14:textId="5BE2AB9C" w:rsidR="006144EA" w:rsidRDefault="00CA1A17" w:rsidP="00144745">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6144EA">
        <w:rPr>
          <w:rFonts w:ascii="Calibri" w:eastAsia="Arial" w:hAnsi="Calibri" w:cs="Calibri"/>
          <w:sz w:val="22"/>
          <w:szCs w:val="22"/>
        </w:rPr>
        <w:t xml:space="preserve">Doña Irene Royo Ortín, miembro de las Cortes de Navarra, adscrita al Grupo Parlamentario Partido Popular de Navarra (PPN), al amparo de lo dispuesto por el Reglamento de la Cámara, presenta la siguiente moción para su debate en </w:t>
      </w:r>
      <w:r w:rsidR="006144EA">
        <w:rPr>
          <w:rFonts w:ascii="Calibri" w:eastAsia="Arial" w:hAnsi="Calibri" w:cs="Calibri"/>
          <w:sz w:val="22"/>
          <w:szCs w:val="22"/>
        </w:rPr>
        <w:t xml:space="preserve">el </w:t>
      </w:r>
      <w:r w:rsidRPr="006144EA">
        <w:rPr>
          <w:rFonts w:ascii="Calibri" w:eastAsia="Arial" w:hAnsi="Calibri" w:cs="Calibri"/>
          <w:sz w:val="22"/>
          <w:szCs w:val="22"/>
        </w:rPr>
        <w:t xml:space="preserve">Pleno: </w:t>
      </w:r>
    </w:p>
    <w:p w14:paraId="1C3A0674" w14:textId="683F98DF" w:rsidR="00A61439" w:rsidRDefault="00A61439"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Exposición de motivos</w:t>
      </w:r>
    </w:p>
    <w:p w14:paraId="7A43A37E" w14:textId="68A85258"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El pasado 27 de septiembre se celebró el acto de apertura del año judicial en la que intervinieron, entre otros, el presidente del TSJN</w:t>
      </w:r>
      <w:r w:rsidR="006144EA">
        <w:rPr>
          <w:rFonts w:ascii="Calibri" w:eastAsia="Arial" w:hAnsi="Calibri" w:cs="Calibri"/>
          <w:sz w:val="22"/>
          <w:szCs w:val="22"/>
        </w:rPr>
        <w:t>,</w:t>
      </w:r>
      <w:r w:rsidRPr="006144EA">
        <w:rPr>
          <w:rFonts w:ascii="Calibri" w:eastAsia="Arial" w:hAnsi="Calibri" w:cs="Calibri"/>
          <w:sz w:val="22"/>
          <w:szCs w:val="22"/>
        </w:rPr>
        <w:t xml:space="preserve"> </w:t>
      </w:r>
      <w:r w:rsidR="006144EA">
        <w:rPr>
          <w:rFonts w:ascii="Calibri" w:eastAsia="Arial" w:hAnsi="Calibri" w:cs="Calibri"/>
          <w:sz w:val="22"/>
          <w:szCs w:val="22"/>
        </w:rPr>
        <w:t>d</w:t>
      </w:r>
      <w:r w:rsidRPr="006144EA">
        <w:rPr>
          <w:rFonts w:ascii="Calibri" w:eastAsia="Arial" w:hAnsi="Calibri" w:cs="Calibri"/>
          <w:sz w:val="22"/>
          <w:szCs w:val="22"/>
        </w:rPr>
        <w:t>on Joaquín Galve</w:t>
      </w:r>
      <w:r w:rsidR="006144EA">
        <w:rPr>
          <w:rFonts w:ascii="Calibri" w:eastAsia="Arial" w:hAnsi="Calibri" w:cs="Calibri"/>
          <w:sz w:val="22"/>
          <w:szCs w:val="22"/>
        </w:rPr>
        <w:t>,</w:t>
      </w:r>
      <w:r w:rsidRPr="006144EA">
        <w:rPr>
          <w:rFonts w:ascii="Calibri" w:eastAsia="Arial" w:hAnsi="Calibri" w:cs="Calibri"/>
          <w:sz w:val="22"/>
          <w:szCs w:val="22"/>
        </w:rPr>
        <w:t xml:space="preserve"> y el fiscal superior de Navarra</w:t>
      </w:r>
      <w:r w:rsidR="006144EA">
        <w:rPr>
          <w:rFonts w:ascii="Calibri" w:eastAsia="Arial" w:hAnsi="Calibri" w:cs="Calibri"/>
          <w:sz w:val="22"/>
          <w:szCs w:val="22"/>
        </w:rPr>
        <w:t>,</w:t>
      </w:r>
      <w:r w:rsidRPr="006144EA">
        <w:rPr>
          <w:rFonts w:ascii="Calibri" w:eastAsia="Arial" w:hAnsi="Calibri" w:cs="Calibri"/>
          <w:sz w:val="22"/>
          <w:szCs w:val="22"/>
        </w:rPr>
        <w:t xml:space="preserve"> </w:t>
      </w:r>
      <w:r w:rsidR="006144EA">
        <w:rPr>
          <w:rFonts w:ascii="Calibri" w:eastAsia="Arial" w:hAnsi="Calibri" w:cs="Calibri"/>
          <w:sz w:val="22"/>
          <w:szCs w:val="22"/>
        </w:rPr>
        <w:t>d</w:t>
      </w:r>
      <w:r w:rsidRPr="006144EA">
        <w:rPr>
          <w:rFonts w:ascii="Calibri" w:eastAsia="Arial" w:hAnsi="Calibri" w:cs="Calibri"/>
          <w:sz w:val="22"/>
          <w:szCs w:val="22"/>
        </w:rPr>
        <w:t xml:space="preserve">on Jaime Goyena. </w:t>
      </w:r>
    </w:p>
    <w:p w14:paraId="11D2A8D0" w14:textId="77777777" w:rsidR="006144EA" w:rsidRDefault="00CA1A17" w:rsidP="00144745">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6144EA">
        <w:rPr>
          <w:rFonts w:ascii="Calibri" w:eastAsia="Arial" w:hAnsi="Calibri" w:cs="Calibri"/>
          <w:sz w:val="22"/>
          <w:szCs w:val="22"/>
        </w:rPr>
        <w:t>El presidente manifestó su preocupación por lo que se está viendo en los juzgados, con un importante incremento de procedimientos mercantiles, de familia, laborales y civiles</w:t>
      </w:r>
      <w:r w:rsidR="006144EA">
        <w:rPr>
          <w:rFonts w:ascii="Calibri" w:eastAsia="Arial" w:hAnsi="Calibri" w:cs="Calibri"/>
          <w:sz w:val="22"/>
          <w:szCs w:val="22"/>
        </w:rPr>
        <w:t>,</w:t>
      </w:r>
      <w:r w:rsidRPr="006144EA">
        <w:rPr>
          <w:rFonts w:ascii="Calibri" w:eastAsia="Arial" w:hAnsi="Calibri" w:cs="Calibri"/>
          <w:sz w:val="22"/>
          <w:szCs w:val="22"/>
        </w:rPr>
        <w:t xml:space="preserve"> y un aumento relevante en el ingreso de asuntos en los </w:t>
      </w:r>
      <w:r w:rsidR="006144EA">
        <w:rPr>
          <w:rFonts w:ascii="Calibri" w:eastAsia="Arial" w:hAnsi="Calibri" w:cs="Calibri"/>
          <w:sz w:val="22"/>
          <w:szCs w:val="22"/>
        </w:rPr>
        <w:t>j</w:t>
      </w:r>
      <w:r w:rsidRPr="006144EA">
        <w:rPr>
          <w:rFonts w:ascii="Calibri" w:eastAsia="Arial" w:hAnsi="Calibri" w:cs="Calibri"/>
          <w:sz w:val="22"/>
          <w:szCs w:val="22"/>
        </w:rPr>
        <w:t xml:space="preserve">uzgados de lo </w:t>
      </w:r>
      <w:r w:rsidR="006144EA">
        <w:rPr>
          <w:rFonts w:ascii="Calibri" w:eastAsia="Arial" w:hAnsi="Calibri" w:cs="Calibri"/>
          <w:sz w:val="22"/>
          <w:szCs w:val="22"/>
        </w:rPr>
        <w:t>p</w:t>
      </w:r>
      <w:r w:rsidRPr="006144EA">
        <w:rPr>
          <w:rFonts w:ascii="Calibri" w:eastAsia="Arial" w:hAnsi="Calibri" w:cs="Calibri"/>
          <w:sz w:val="22"/>
          <w:szCs w:val="22"/>
        </w:rPr>
        <w:t xml:space="preserve">enal y en el juzgado de </w:t>
      </w:r>
      <w:r w:rsidR="006144EA">
        <w:rPr>
          <w:rFonts w:ascii="Calibri" w:eastAsia="Arial" w:hAnsi="Calibri" w:cs="Calibri"/>
          <w:sz w:val="22"/>
          <w:szCs w:val="22"/>
        </w:rPr>
        <w:t>m</w:t>
      </w:r>
      <w:r w:rsidRPr="006144EA">
        <w:rPr>
          <w:rFonts w:ascii="Calibri" w:eastAsia="Arial" w:hAnsi="Calibri" w:cs="Calibri"/>
          <w:sz w:val="22"/>
          <w:szCs w:val="22"/>
        </w:rPr>
        <w:t xml:space="preserve">enores, destacando que los </w:t>
      </w:r>
      <w:r w:rsidR="006144EA">
        <w:rPr>
          <w:rFonts w:ascii="Calibri" w:eastAsia="Arial" w:hAnsi="Calibri" w:cs="Calibri"/>
          <w:sz w:val="22"/>
          <w:szCs w:val="22"/>
        </w:rPr>
        <w:t>j</w:t>
      </w:r>
      <w:r w:rsidRPr="006144EA">
        <w:rPr>
          <w:rFonts w:ascii="Calibri" w:eastAsia="Arial" w:hAnsi="Calibri" w:cs="Calibri"/>
          <w:sz w:val="22"/>
          <w:szCs w:val="22"/>
        </w:rPr>
        <w:t xml:space="preserve">uzgados de lo </w:t>
      </w:r>
      <w:r w:rsidR="006144EA">
        <w:rPr>
          <w:rFonts w:ascii="Calibri" w:eastAsia="Arial" w:hAnsi="Calibri" w:cs="Calibri"/>
          <w:sz w:val="22"/>
          <w:szCs w:val="22"/>
        </w:rPr>
        <w:t>m</w:t>
      </w:r>
      <w:r w:rsidRPr="006144EA">
        <w:rPr>
          <w:rFonts w:ascii="Calibri" w:eastAsia="Arial" w:hAnsi="Calibri" w:cs="Calibri"/>
          <w:sz w:val="22"/>
          <w:szCs w:val="22"/>
        </w:rPr>
        <w:t>ercantil han sufrido un incremento del 174</w:t>
      </w:r>
      <w:r w:rsidR="006144EA">
        <w:rPr>
          <w:rFonts w:ascii="Calibri" w:eastAsia="Arial" w:hAnsi="Calibri" w:cs="Calibri"/>
          <w:sz w:val="22"/>
          <w:szCs w:val="22"/>
        </w:rPr>
        <w:t xml:space="preserve"> </w:t>
      </w:r>
      <w:r w:rsidRPr="006144EA">
        <w:rPr>
          <w:rFonts w:ascii="Calibri" w:eastAsia="Arial" w:hAnsi="Calibri" w:cs="Calibri"/>
          <w:sz w:val="22"/>
          <w:szCs w:val="22"/>
        </w:rPr>
        <w:t>% en materia concursa</w:t>
      </w:r>
      <w:r w:rsidR="006144EA">
        <w:rPr>
          <w:rFonts w:ascii="Calibri" w:eastAsia="Arial" w:hAnsi="Calibri" w:cs="Calibri"/>
          <w:sz w:val="22"/>
          <w:szCs w:val="22"/>
        </w:rPr>
        <w:t>l</w:t>
      </w:r>
      <w:r w:rsidRPr="006144EA">
        <w:rPr>
          <w:rFonts w:ascii="Calibri" w:eastAsia="Arial" w:hAnsi="Calibri" w:cs="Calibri"/>
          <w:sz w:val="22"/>
          <w:szCs w:val="22"/>
        </w:rPr>
        <w:t xml:space="preserve"> y un 66</w:t>
      </w:r>
      <w:r w:rsidR="006144EA">
        <w:rPr>
          <w:rFonts w:ascii="Calibri" w:eastAsia="Arial" w:hAnsi="Calibri" w:cs="Calibri"/>
          <w:sz w:val="22"/>
          <w:szCs w:val="22"/>
        </w:rPr>
        <w:t xml:space="preserve"> </w:t>
      </w:r>
      <w:r w:rsidRPr="006144EA">
        <w:rPr>
          <w:rFonts w:ascii="Calibri" w:eastAsia="Arial" w:hAnsi="Calibri" w:cs="Calibri"/>
          <w:sz w:val="22"/>
          <w:szCs w:val="22"/>
        </w:rPr>
        <w:t>% de asuntos no concursales; y todo ello sin que se vayan a crear nuevas unidades judiciales.</w:t>
      </w:r>
    </w:p>
    <w:p w14:paraId="47E3591A" w14:textId="48D8DD3D"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En 2023 se incrementó la actividad judicial en la Comunidad</w:t>
      </w:r>
      <w:r w:rsidR="00113492">
        <w:rPr>
          <w:rFonts w:ascii="Calibri" w:eastAsia="Arial" w:hAnsi="Calibri" w:cs="Calibri"/>
          <w:sz w:val="22"/>
          <w:szCs w:val="22"/>
        </w:rPr>
        <w:t xml:space="preserve"> –</w:t>
      </w:r>
      <w:r w:rsidR="006144EA" w:rsidRPr="006144EA">
        <w:rPr>
          <w:rFonts w:ascii="Calibri" w:eastAsia="Arial" w:hAnsi="Calibri" w:cs="Calibri"/>
          <w:sz w:val="22"/>
          <w:szCs w:val="22"/>
        </w:rPr>
        <w:t>con 77.770 procedimientos</w:t>
      </w:r>
      <w:r w:rsidR="00113492">
        <w:rPr>
          <w:rFonts w:ascii="Calibri" w:eastAsia="Arial" w:hAnsi="Calibri" w:cs="Calibri"/>
          <w:sz w:val="22"/>
          <w:szCs w:val="22"/>
        </w:rPr>
        <w:t>–</w:t>
      </w:r>
      <w:r w:rsidR="006144EA">
        <w:rPr>
          <w:rFonts w:ascii="Calibri" w:eastAsia="Arial" w:hAnsi="Calibri" w:cs="Calibri"/>
          <w:sz w:val="22"/>
          <w:szCs w:val="22"/>
        </w:rPr>
        <w:t xml:space="preserve"> </w:t>
      </w:r>
      <w:r w:rsidRPr="006144EA">
        <w:rPr>
          <w:rFonts w:ascii="Calibri" w:eastAsia="Arial" w:hAnsi="Calibri" w:cs="Calibri"/>
          <w:sz w:val="22"/>
          <w:szCs w:val="22"/>
        </w:rPr>
        <w:t xml:space="preserve">unos 2.500 más que el año anterior y se resolvieron algo más de 72.700. </w:t>
      </w:r>
    </w:p>
    <w:p w14:paraId="1D2A6CCA" w14:textId="15187062"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También recordó el presidente que hace 4 años en la apertura del año judicial</w:t>
      </w:r>
      <w:r w:rsidR="006144EA">
        <w:rPr>
          <w:rFonts w:ascii="Calibri" w:eastAsia="Arial" w:hAnsi="Calibri" w:cs="Calibri"/>
          <w:sz w:val="22"/>
          <w:szCs w:val="22"/>
        </w:rPr>
        <w:t>,</w:t>
      </w:r>
      <w:r w:rsidRPr="006144EA">
        <w:rPr>
          <w:rFonts w:ascii="Calibri" w:eastAsia="Arial" w:hAnsi="Calibri" w:cs="Calibri"/>
          <w:sz w:val="22"/>
          <w:szCs w:val="22"/>
        </w:rPr>
        <w:t xml:space="preserve"> y ante la carencia de espacio en el edificio en el que están situados, se hacía preciso buscar nuevos espacios y hoy en día ni siquiera está aprobado el plan especial de la actuación urbana para su construcción. </w:t>
      </w:r>
    </w:p>
    <w:p w14:paraId="29568E8F" w14:textId="3F5EB3AF"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El presidente del TSJN señaló que el presupuesto destinado a Justicia en Navarra es el más bajo de España, además de señalar la necesidad de más recursos</w:t>
      </w:r>
      <w:r w:rsidR="006144EA">
        <w:rPr>
          <w:rFonts w:ascii="Calibri" w:eastAsia="Arial" w:hAnsi="Calibri" w:cs="Calibri"/>
          <w:sz w:val="22"/>
          <w:szCs w:val="22"/>
        </w:rPr>
        <w:t>. P</w:t>
      </w:r>
      <w:r w:rsidRPr="006144EA">
        <w:rPr>
          <w:rFonts w:ascii="Calibri" w:eastAsia="Arial" w:hAnsi="Calibri" w:cs="Calibri"/>
          <w:sz w:val="22"/>
          <w:szCs w:val="22"/>
        </w:rPr>
        <w:t>or todo lo expresado</w:t>
      </w:r>
      <w:r w:rsidR="006144EA">
        <w:rPr>
          <w:rFonts w:ascii="Calibri" w:eastAsia="Arial" w:hAnsi="Calibri" w:cs="Calibri"/>
          <w:sz w:val="22"/>
          <w:szCs w:val="22"/>
        </w:rPr>
        <w:t>,</w:t>
      </w:r>
      <w:r w:rsidRPr="006144EA">
        <w:rPr>
          <w:rFonts w:ascii="Calibri" w:eastAsia="Arial" w:hAnsi="Calibri" w:cs="Calibri"/>
          <w:sz w:val="22"/>
          <w:szCs w:val="22"/>
        </w:rPr>
        <w:t xml:space="preserve"> pidió a las instituciones una solución. </w:t>
      </w:r>
    </w:p>
    <w:p w14:paraId="566B144D" w14:textId="3D51801C"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 xml:space="preserve">En su intervención el presidente lamentó los </w:t>
      </w:r>
      <w:r w:rsidR="006144EA">
        <w:rPr>
          <w:rFonts w:ascii="Calibri" w:eastAsia="Arial" w:hAnsi="Calibri" w:cs="Calibri"/>
          <w:sz w:val="22"/>
          <w:szCs w:val="22"/>
        </w:rPr>
        <w:t>“</w:t>
      </w:r>
      <w:r w:rsidRPr="006144EA">
        <w:rPr>
          <w:rFonts w:ascii="Calibri" w:eastAsia="Arial" w:hAnsi="Calibri" w:cs="Calibri"/>
          <w:sz w:val="22"/>
          <w:szCs w:val="22"/>
        </w:rPr>
        <w:t>furibundos ataques e intentos de desprestigio a magistrados y órganos judiciales, no solo desde ciertos sectores sociales, sino por parte de algunos responsables políticos</w:t>
      </w:r>
      <w:r w:rsidR="006144EA">
        <w:rPr>
          <w:rFonts w:ascii="Calibri" w:eastAsia="Arial" w:hAnsi="Calibri" w:cs="Calibri"/>
          <w:sz w:val="22"/>
          <w:szCs w:val="22"/>
        </w:rPr>
        <w:t>”</w:t>
      </w:r>
      <w:r w:rsidRPr="006144EA">
        <w:rPr>
          <w:rFonts w:ascii="Calibri" w:eastAsia="Arial" w:hAnsi="Calibri" w:cs="Calibri"/>
          <w:sz w:val="22"/>
          <w:szCs w:val="22"/>
        </w:rPr>
        <w:t xml:space="preserve">. </w:t>
      </w:r>
    </w:p>
    <w:p w14:paraId="67CF8E5E" w14:textId="6E9D6265"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 xml:space="preserve">Dada la petición del presidente del TSJN, la gravedad de los ataques a la independencia de la institución y la cercana elaboración de los </w:t>
      </w:r>
      <w:r>
        <w:rPr>
          <w:rFonts w:ascii="Calibri" w:eastAsia="Arial" w:hAnsi="Calibri" w:cs="Calibri"/>
          <w:sz w:val="22"/>
          <w:szCs w:val="22"/>
        </w:rPr>
        <w:t>P</w:t>
      </w:r>
      <w:r w:rsidRPr="006144EA">
        <w:rPr>
          <w:rFonts w:ascii="Calibri" w:eastAsia="Arial" w:hAnsi="Calibri" w:cs="Calibri"/>
          <w:sz w:val="22"/>
          <w:szCs w:val="22"/>
        </w:rPr>
        <w:t xml:space="preserve">resupuestos </w:t>
      </w:r>
      <w:r>
        <w:rPr>
          <w:rFonts w:ascii="Calibri" w:eastAsia="Arial" w:hAnsi="Calibri" w:cs="Calibri"/>
          <w:sz w:val="22"/>
          <w:szCs w:val="22"/>
        </w:rPr>
        <w:t>G</w:t>
      </w:r>
      <w:r w:rsidRPr="006144EA">
        <w:rPr>
          <w:rFonts w:ascii="Calibri" w:eastAsia="Arial" w:hAnsi="Calibri" w:cs="Calibri"/>
          <w:sz w:val="22"/>
          <w:szCs w:val="22"/>
        </w:rPr>
        <w:t xml:space="preserve">enerales de Navarra para 2025 se presenta la siguiente propuesta de resolución: </w:t>
      </w:r>
    </w:p>
    <w:p w14:paraId="7D7D72B8" w14:textId="50A6EE36" w:rsidR="006144EA" w:rsidRDefault="00CA1A17" w:rsidP="00144745">
      <w:pPr>
        <w:pStyle w:val="Style"/>
        <w:numPr>
          <w:ilvl w:val="0"/>
          <w:numId w:val="1"/>
        </w:numPr>
        <w:spacing w:before="100" w:beforeAutospacing="1" w:after="200" w:line="276" w:lineRule="auto"/>
        <w:ind w:rightChars="567" w:right="1247"/>
        <w:jc w:val="both"/>
        <w:textAlignment w:val="baseline"/>
        <w:rPr>
          <w:rFonts w:ascii="Calibri" w:eastAsia="Arial" w:hAnsi="Calibri" w:cs="Calibri"/>
          <w:sz w:val="22"/>
          <w:szCs w:val="22"/>
        </w:rPr>
      </w:pPr>
      <w:r w:rsidRPr="006144EA">
        <w:rPr>
          <w:rFonts w:ascii="Calibri" w:eastAsia="Arial" w:hAnsi="Calibri" w:cs="Calibri"/>
          <w:sz w:val="22"/>
          <w:szCs w:val="22"/>
        </w:rPr>
        <w:t>El Parlamento de Navarra muestra su apoyo, confianza y compromiso con la Justicia de Navarra.</w:t>
      </w:r>
    </w:p>
    <w:p w14:paraId="16F4A264" w14:textId="77777777" w:rsidR="006144EA" w:rsidRDefault="00CA1A17" w:rsidP="00144745">
      <w:pPr>
        <w:pStyle w:val="Style"/>
        <w:numPr>
          <w:ilvl w:val="0"/>
          <w:numId w:val="1"/>
        </w:numPr>
        <w:spacing w:before="100" w:beforeAutospacing="1" w:after="200" w:line="276" w:lineRule="auto"/>
        <w:ind w:rightChars="567" w:right="1247"/>
        <w:jc w:val="both"/>
        <w:textAlignment w:val="baseline"/>
        <w:rPr>
          <w:rFonts w:ascii="Calibri" w:eastAsia="Arial" w:hAnsi="Calibri" w:cs="Calibri"/>
          <w:sz w:val="22"/>
          <w:szCs w:val="22"/>
        </w:rPr>
      </w:pPr>
      <w:r w:rsidRPr="006144EA">
        <w:rPr>
          <w:rFonts w:ascii="Calibri" w:eastAsia="Arial" w:hAnsi="Calibri" w:cs="Calibri"/>
          <w:sz w:val="22"/>
          <w:szCs w:val="22"/>
        </w:rPr>
        <w:t>El Parlamento de Navarra pide al Gobierno de Navarra que dote a la Justicia de los recursos económicos necesarios con los que puedan solventar las carencias a las que hizo referencia el presidente del TSJN.</w:t>
      </w:r>
    </w:p>
    <w:p w14:paraId="04DF9BC7" w14:textId="176EF689" w:rsidR="006144EA" w:rsidRPr="006144EA" w:rsidRDefault="00CA1A17" w:rsidP="00144745">
      <w:pPr>
        <w:pStyle w:val="Style"/>
        <w:numPr>
          <w:ilvl w:val="0"/>
          <w:numId w:val="1"/>
        </w:numPr>
        <w:spacing w:before="100" w:beforeAutospacing="1" w:after="200" w:line="276" w:lineRule="auto"/>
        <w:ind w:rightChars="567" w:right="1247"/>
        <w:jc w:val="both"/>
        <w:textAlignment w:val="baseline"/>
        <w:rPr>
          <w:rFonts w:ascii="Calibri" w:eastAsia="Arial" w:hAnsi="Calibri" w:cs="Calibri"/>
          <w:sz w:val="22"/>
          <w:szCs w:val="22"/>
        </w:rPr>
      </w:pPr>
      <w:r w:rsidRPr="006144EA">
        <w:rPr>
          <w:rFonts w:ascii="Calibri" w:eastAsia="Arial" w:hAnsi="Calibri" w:cs="Calibri"/>
          <w:sz w:val="22"/>
          <w:szCs w:val="22"/>
        </w:rPr>
        <w:t xml:space="preserve">El Parlamento de Navarra se compromete cejar en los ataques e intentos de desprestigio a magistrados y órganos judiciales. </w:t>
      </w:r>
    </w:p>
    <w:p w14:paraId="55B6AE1E" w14:textId="77777777" w:rsidR="006144EA" w:rsidRDefault="00CA1A17" w:rsidP="0014474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144EA">
        <w:rPr>
          <w:rFonts w:ascii="Calibri" w:eastAsia="Arial" w:hAnsi="Calibri" w:cs="Calibri"/>
          <w:sz w:val="22"/>
          <w:szCs w:val="22"/>
        </w:rPr>
        <w:t xml:space="preserve">En Pamplona, a 29 de septiembre de 2024 </w:t>
      </w:r>
    </w:p>
    <w:p w14:paraId="04478DD9" w14:textId="5CCBF367" w:rsidR="006144EA" w:rsidRPr="006144EA" w:rsidRDefault="006144EA" w:rsidP="00144745">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6144EA">
        <w:rPr>
          <w:rFonts w:ascii="Calibri" w:eastAsia="Arial" w:hAnsi="Calibri" w:cs="Calibri"/>
          <w:bCs/>
          <w:sz w:val="22"/>
          <w:szCs w:val="22"/>
        </w:rPr>
        <w:t xml:space="preserve">La Parlamentaria Foral: </w:t>
      </w:r>
      <w:r w:rsidR="00CA1A17" w:rsidRPr="006144EA">
        <w:rPr>
          <w:rFonts w:ascii="Calibri" w:eastAsia="Arial" w:hAnsi="Calibri" w:cs="Calibri"/>
          <w:bCs/>
          <w:sz w:val="22"/>
          <w:szCs w:val="22"/>
        </w:rPr>
        <w:t xml:space="preserve">Irene Royo Ortín </w:t>
      </w:r>
    </w:p>
    <w:sectPr w:rsidR="006144EA" w:rsidRPr="006144EA">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2F43"/>
    <w:multiLevelType w:val="hybridMultilevel"/>
    <w:tmpl w:val="CD8C3130"/>
    <w:lvl w:ilvl="0" w:tplc="BD5AD9E6">
      <w:start w:val="1"/>
      <w:numFmt w:val="decimal"/>
      <w:lvlText w:val="%1."/>
      <w:lvlJc w:val="left"/>
      <w:pPr>
        <w:ind w:left="1607" w:hanging="360"/>
      </w:pPr>
      <w:rPr>
        <w:rFonts w:hint="default"/>
      </w:rPr>
    </w:lvl>
    <w:lvl w:ilvl="1" w:tplc="0C0A0019" w:tentative="1">
      <w:start w:val="1"/>
      <w:numFmt w:val="lowerLetter"/>
      <w:lvlText w:val="%2."/>
      <w:lvlJc w:val="left"/>
      <w:pPr>
        <w:ind w:left="2327" w:hanging="360"/>
      </w:pPr>
    </w:lvl>
    <w:lvl w:ilvl="2" w:tplc="0C0A001B" w:tentative="1">
      <w:start w:val="1"/>
      <w:numFmt w:val="lowerRoman"/>
      <w:lvlText w:val="%3."/>
      <w:lvlJc w:val="right"/>
      <w:pPr>
        <w:ind w:left="3047" w:hanging="180"/>
      </w:pPr>
    </w:lvl>
    <w:lvl w:ilvl="3" w:tplc="0C0A000F" w:tentative="1">
      <w:start w:val="1"/>
      <w:numFmt w:val="decimal"/>
      <w:lvlText w:val="%4."/>
      <w:lvlJc w:val="left"/>
      <w:pPr>
        <w:ind w:left="3767" w:hanging="360"/>
      </w:pPr>
    </w:lvl>
    <w:lvl w:ilvl="4" w:tplc="0C0A0019" w:tentative="1">
      <w:start w:val="1"/>
      <w:numFmt w:val="lowerLetter"/>
      <w:lvlText w:val="%5."/>
      <w:lvlJc w:val="left"/>
      <w:pPr>
        <w:ind w:left="4487" w:hanging="360"/>
      </w:pPr>
    </w:lvl>
    <w:lvl w:ilvl="5" w:tplc="0C0A001B" w:tentative="1">
      <w:start w:val="1"/>
      <w:numFmt w:val="lowerRoman"/>
      <w:lvlText w:val="%6."/>
      <w:lvlJc w:val="right"/>
      <w:pPr>
        <w:ind w:left="5207" w:hanging="180"/>
      </w:pPr>
    </w:lvl>
    <w:lvl w:ilvl="6" w:tplc="0C0A000F" w:tentative="1">
      <w:start w:val="1"/>
      <w:numFmt w:val="decimal"/>
      <w:lvlText w:val="%7."/>
      <w:lvlJc w:val="left"/>
      <w:pPr>
        <w:ind w:left="5927" w:hanging="360"/>
      </w:pPr>
    </w:lvl>
    <w:lvl w:ilvl="7" w:tplc="0C0A0019" w:tentative="1">
      <w:start w:val="1"/>
      <w:numFmt w:val="lowerLetter"/>
      <w:lvlText w:val="%8."/>
      <w:lvlJc w:val="left"/>
      <w:pPr>
        <w:ind w:left="6647" w:hanging="360"/>
      </w:pPr>
    </w:lvl>
    <w:lvl w:ilvl="8" w:tplc="0C0A001B" w:tentative="1">
      <w:start w:val="1"/>
      <w:numFmt w:val="lowerRoman"/>
      <w:lvlText w:val="%9."/>
      <w:lvlJc w:val="right"/>
      <w:pPr>
        <w:ind w:left="7367" w:hanging="180"/>
      </w:pPr>
    </w:lvl>
  </w:abstractNum>
  <w:num w:numId="1" w16cid:durableId="99780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6405"/>
    <w:rsid w:val="00113492"/>
    <w:rsid w:val="00144745"/>
    <w:rsid w:val="00146405"/>
    <w:rsid w:val="001754C3"/>
    <w:rsid w:val="0021721D"/>
    <w:rsid w:val="004D60B8"/>
    <w:rsid w:val="006144EA"/>
    <w:rsid w:val="00A61439"/>
    <w:rsid w:val="00CA1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E549"/>
  <w15:docId w15:val="{7718AECC-C890-4AD6-BF21-FE364301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24MOC-116</vt:lpstr>
    </vt:vector>
  </TitlesOfParts>
  <Company>HP Inc.</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24MOC-116</dc:title>
  <dc:creator>informatica</dc:creator>
  <cp:keywords>CreatedByIRIS_Readiris_17.0</cp:keywords>
  <cp:lastModifiedBy>Mauleón, Fernando</cp:lastModifiedBy>
  <cp:revision>6</cp:revision>
  <dcterms:created xsi:type="dcterms:W3CDTF">2024-09-30T10:37:00Z</dcterms:created>
  <dcterms:modified xsi:type="dcterms:W3CDTF">2024-10-09T14:05:00Z</dcterms:modified>
</cp:coreProperties>
</file>