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E85E05" w14:textId="43474C35" w:rsidR="00BD30E4" w:rsidRPr="00BD30E4" w:rsidRDefault="00BD30E4" w:rsidP="00BD30E4">
      <w:pPr>
        <w:jc w:val="both"/>
        <w:rPr>
          <w:rFonts w:ascii="Calibri" w:hAnsi="Calibri" w:cs="Calibri"/>
          <w:sz w:val="22"/>
          <w:szCs w:val="22"/>
        </w:rPr>
      </w:pPr>
      <w:r w:rsidRPr="00BD30E4">
        <w:rPr>
          <w:rFonts w:ascii="Calibri" w:hAnsi="Calibri" w:cs="Calibri"/>
          <w:sz w:val="22"/>
          <w:szCs w:val="22"/>
        </w:rPr>
        <w:t>24POR-333</w:t>
      </w:r>
    </w:p>
    <w:p w14:paraId="1C52268A" w14:textId="731C6523" w:rsidR="00BD30E4" w:rsidRPr="00BD30E4" w:rsidRDefault="00BD30E4" w:rsidP="00BD30E4">
      <w:pPr>
        <w:jc w:val="both"/>
        <w:rPr>
          <w:rFonts w:ascii="Calibri" w:hAnsi="Calibri" w:cs="Calibri"/>
          <w:sz w:val="22"/>
          <w:szCs w:val="22"/>
        </w:rPr>
      </w:pPr>
      <w:r w:rsidRPr="00BD30E4">
        <w:rPr>
          <w:rFonts w:ascii="Calibri" w:hAnsi="Calibri" w:cs="Calibri"/>
          <w:sz w:val="22"/>
          <w:szCs w:val="22"/>
        </w:rPr>
        <w:t xml:space="preserve">Doña </w:t>
      </w:r>
      <w:r w:rsidRPr="00BD30E4">
        <w:rPr>
          <w:rFonts w:ascii="Calibri" w:hAnsi="Calibri" w:cs="Calibri"/>
          <w:sz w:val="22"/>
          <w:szCs w:val="22"/>
        </w:rPr>
        <w:t xml:space="preserve">Yolanda Ibáñez Pérez, </w:t>
      </w:r>
      <w:r w:rsidRPr="00BD30E4">
        <w:rPr>
          <w:rFonts w:ascii="Calibri" w:hAnsi="Calibri" w:cs="Calibri"/>
          <w:sz w:val="22"/>
          <w:szCs w:val="22"/>
        </w:rPr>
        <w:t>miembro de las Cortes de Navarra,</w:t>
      </w:r>
      <w:r>
        <w:rPr>
          <w:rFonts w:ascii="Calibri" w:hAnsi="Calibri" w:cs="Calibri"/>
          <w:sz w:val="22"/>
          <w:szCs w:val="22"/>
        </w:rPr>
        <w:t xml:space="preserve"> </w:t>
      </w:r>
      <w:r w:rsidRPr="00BD30E4">
        <w:rPr>
          <w:rFonts w:ascii="Calibri" w:hAnsi="Calibri" w:cs="Calibri"/>
          <w:sz w:val="22"/>
          <w:szCs w:val="22"/>
        </w:rPr>
        <w:t>adscrita al Grupo Parlamentario de Unión del Pueblo Navarro (UPN), al amparo</w:t>
      </w:r>
      <w:r>
        <w:rPr>
          <w:rFonts w:ascii="Calibri" w:hAnsi="Calibri" w:cs="Calibri"/>
          <w:sz w:val="22"/>
          <w:szCs w:val="22"/>
        </w:rPr>
        <w:t xml:space="preserve"> </w:t>
      </w:r>
      <w:r w:rsidRPr="00BD30E4">
        <w:rPr>
          <w:rFonts w:ascii="Calibri" w:hAnsi="Calibri" w:cs="Calibri"/>
          <w:sz w:val="22"/>
          <w:szCs w:val="22"/>
        </w:rPr>
        <w:t>de lo dispuesto en el Reglamento de la Cámara, presenta la siguiente pregunta</w:t>
      </w:r>
      <w:r>
        <w:rPr>
          <w:rFonts w:ascii="Calibri" w:hAnsi="Calibri" w:cs="Calibri"/>
          <w:sz w:val="22"/>
          <w:szCs w:val="22"/>
        </w:rPr>
        <w:t xml:space="preserve"> </w:t>
      </w:r>
      <w:r w:rsidRPr="00BD30E4">
        <w:rPr>
          <w:rFonts w:ascii="Calibri" w:hAnsi="Calibri" w:cs="Calibri"/>
          <w:sz w:val="22"/>
          <w:szCs w:val="22"/>
        </w:rPr>
        <w:t xml:space="preserve">oral para su contestación en </w:t>
      </w:r>
      <w:r>
        <w:rPr>
          <w:rFonts w:ascii="Calibri" w:hAnsi="Calibri" w:cs="Calibri"/>
          <w:sz w:val="22"/>
          <w:szCs w:val="22"/>
        </w:rPr>
        <w:t>el P</w:t>
      </w:r>
      <w:r w:rsidRPr="00BD30E4">
        <w:rPr>
          <w:rFonts w:ascii="Calibri" w:hAnsi="Calibri" w:cs="Calibri"/>
          <w:sz w:val="22"/>
          <w:szCs w:val="22"/>
        </w:rPr>
        <w:t>leno:</w:t>
      </w:r>
    </w:p>
    <w:p w14:paraId="27B0FFEA" w14:textId="55DB9EFB" w:rsidR="00BD30E4" w:rsidRPr="00BD30E4" w:rsidRDefault="00BD30E4" w:rsidP="00BD30E4">
      <w:pPr>
        <w:jc w:val="both"/>
        <w:rPr>
          <w:rFonts w:ascii="Calibri" w:hAnsi="Calibri" w:cs="Calibri"/>
          <w:sz w:val="22"/>
          <w:szCs w:val="22"/>
        </w:rPr>
      </w:pPr>
      <w:r w:rsidRPr="00BD30E4">
        <w:rPr>
          <w:rFonts w:ascii="Calibri" w:hAnsi="Calibri" w:cs="Calibri"/>
          <w:sz w:val="22"/>
          <w:szCs w:val="22"/>
        </w:rPr>
        <w:t xml:space="preserve">¿Qué actuaciones ha realizado </w:t>
      </w:r>
      <w:proofErr w:type="spellStart"/>
      <w:r w:rsidRPr="00BD30E4">
        <w:rPr>
          <w:rFonts w:ascii="Calibri" w:hAnsi="Calibri" w:cs="Calibri"/>
          <w:sz w:val="22"/>
          <w:szCs w:val="22"/>
        </w:rPr>
        <w:t>Nafarbide</w:t>
      </w:r>
      <w:proofErr w:type="spellEnd"/>
      <w:r w:rsidRPr="00BD30E4">
        <w:rPr>
          <w:rFonts w:ascii="Calibri" w:hAnsi="Calibri" w:cs="Calibri"/>
          <w:sz w:val="22"/>
          <w:szCs w:val="22"/>
        </w:rPr>
        <w:t xml:space="preserve"> desde su creación?</w:t>
      </w:r>
    </w:p>
    <w:p w14:paraId="5052A5AB" w14:textId="6A8F106D" w:rsidR="008D7F85" w:rsidRDefault="00BD30E4" w:rsidP="00BD30E4">
      <w:pPr>
        <w:jc w:val="both"/>
        <w:rPr>
          <w:rFonts w:ascii="Calibri" w:hAnsi="Calibri" w:cs="Calibri"/>
          <w:sz w:val="22"/>
          <w:szCs w:val="22"/>
        </w:rPr>
      </w:pPr>
      <w:r w:rsidRPr="00BD30E4">
        <w:rPr>
          <w:rFonts w:ascii="Calibri" w:hAnsi="Calibri" w:cs="Calibri"/>
          <w:sz w:val="22"/>
          <w:szCs w:val="22"/>
        </w:rPr>
        <w:t xml:space="preserve">Pamplona, 17 de </w:t>
      </w:r>
      <w:r>
        <w:rPr>
          <w:rFonts w:ascii="Calibri" w:hAnsi="Calibri" w:cs="Calibri"/>
          <w:sz w:val="22"/>
          <w:szCs w:val="22"/>
        </w:rPr>
        <w:t>o</w:t>
      </w:r>
      <w:r w:rsidRPr="00BD30E4">
        <w:rPr>
          <w:rFonts w:ascii="Calibri" w:hAnsi="Calibri" w:cs="Calibri"/>
          <w:sz w:val="22"/>
          <w:szCs w:val="22"/>
        </w:rPr>
        <w:t>ctubre de 2024</w:t>
      </w:r>
    </w:p>
    <w:p w14:paraId="04D20679" w14:textId="77D637FB" w:rsidR="00BD30E4" w:rsidRPr="00BD30E4" w:rsidRDefault="00BD30E4" w:rsidP="00BD30E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La Parlamentaria Foral: </w:t>
      </w:r>
      <w:r w:rsidRPr="00BD30E4">
        <w:rPr>
          <w:rFonts w:ascii="Calibri" w:hAnsi="Calibri" w:cs="Calibri"/>
          <w:sz w:val="22"/>
          <w:szCs w:val="22"/>
        </w:rPr>
        <w:t>Yolanda Ibáñez Pérez</w:t>
      </w:r>
    </w:p>
    <w:sectPr w:rsidR="00BD30E4" w:rsidRPr="00BD30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E4"/>
    <w:rsid w:val="003E3E22"/>
    <w:rsid w:val="004E20C0"/>
    <w:rsid w:val="005762CC"/>
    <w:rsid w:val="00600DE2"/>
    <w:rsid w:val="0066283F"/>
    <w:rsid w:val="008D7F85"/>
    <w:rsid w:val="00A36075"/>
    <w:rsid w:val="00A877BA"/>
    <w:rsid w:val="00B0049F"/>
    <w:rsid w:val="00BD30E4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7085"/>
  <w15:chartTrackingRefBased/>
  <w15:docId w15:val="{B20F2368-8ABE-45E9-AB7B-4BF0DF79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30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3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30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30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30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30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30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30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30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30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30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30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30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30E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30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30E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30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30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30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3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30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30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3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30E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30E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30E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30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30E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30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340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1</cp:revision>
  <dcterms:created xsi:type="dcterms:W3CDTF">2024-10-18T06:26:00Z</dcterms:created>
  <dcterms:modified xsi:type="dcterms:W3CDTF">2024-10-18T06:28:00Z</dcterms:modified>
</cp:coreProperties>
</file>