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84B34" w14:textId="3872A956" w:rsidR="009C72EB" w:rsidRPr="009C72EB" w:rsidRDefault="009C72EB" w:rsidP="009C72EB">
      <w:pPr>
        <w:jc w:val="both"/>
        <w:rPr>
          <w:sz w:val="22"/>
          <w:szCs w:val="22"/>
          <w:rFonts w:ascii="Calibri" w:hAnsi="Calibri" w:cs="Calibri"/>
        </w:rPr>
      </w:pPr>
      <w:r>
        <w:rPr>
          <w:sz w:val="22"/>
          <w:rFonts w:ascii="Calibri" w:hAnsi="Calibri"/>
        </w:rPr>
        <w:t xml:space="preserve">24POR-337</w:t>
      </w:r>
    </w:p>
    <w:p w14:paraId="077EA695" w14:textId="201ED1A8" w:rsidR="009C72EB" w:rsidRPr="009C72EB" w:rsidRDefault="009C72EB" w:rsidP="009C72EB">
      <w:pPr>
        <w:jc w:val="both"/>
        <w:rPr>
          <w:sz w:val="22"/>
          <w:szCs w:val="22"/>
          <w:rFonts w:ascii="Calibri" w:hAnsi="Calibri" w:cs="Calibri"/>
        </w:rPr>
      </w:pPr>
      <w:r>
        <w:rPr>
          <w:sz w:val="22"/>
          <w:rFonts w:ascii="Calibri" w:hAnsi="Calibri"/>
        </w:rPr>
        <w:t xml:space="preserve">EH Bildu Nafarroa talde parlamentarioari atxikita dagoen foru parlamentari Javier Arza Porrasek, Legebiltzarreko Erregelamenduan ezartzen denaren babesean, honako galdera hau aurkezten du, Eskubide Sozialetako, Ekonomia Sozialeko eta Enpleguko kontseilari Carmen Maeztu Villafranca andreak Osoko Bilkuran ahoz erantzun dezan:</w:t>
      </w:r>
    </w:p>
    <w:p w14:paraId="787AC84F" w14:textId="77777777" w:rsidR="009C72EB" w:rsidRDefault="009C72EB" w:rsidP="009C72EB">
      <w:pPr>
        <w:jc w:val="both"/>
        <w:rPr>
          <w:sz w:val="22"/>
          <w:szCs w:val="22"/>
          <w:rFonts w:ascii="Calibri" w:hAnsi="Calibri" w:cs="Calibri"/>
        </w:rPr>
      </w:pPr>
      <w:r>
        <w:rPr>
          <w:sz w:val="22"/>
          <w:rFonts w:ascii="Calibri" w:hAnsi="Calibri"/>
        </w:rPr>
        <w:t xml:space="preserve">2011z geroztik, Nafarroak ijitoen garapenerako plan estrategikoak izan ditu. </w:t>
      </w:r>
      <w:r>
        <w:rPr>
          <w:sz w:val="22"/>
          <w:rFonts w:ascii="Calibri" w:hAnsi="Calibri"/>
        </w:rPr>
        <w:t xml:space="preserve"> </w:t>
      </w:r>
      <w:r>
        <w:rPr>
          <w:sz w:val="22"/>
          <w:rFonts w:ascii="Calibri" w:hAnsi="Calibri"/>
        </w:rPr>
        <w:t xml:space="preserve">Azken estrategia 2022an amaitu zen.</w:t>
      </w:r>
      <w:r>
        <w:rPr>
          <w:sz w:val="22"/>
          <w:rFonts w:ascii="Calibri" w:hAnsi="Calibri"/>
        </w:rPr>
        <w:t xml:space="preserve"> </w:t>
      </w:r>
      <w:r>
        <w:rPr>
          <w:sz w:val="22"/>
          <w:rFonts w:ascii="Calibri" w:hAnsi="Calibri"/>
        </w:rPr>
        <w:t xml:space="preserve">Azken estrategia horrek tarteko ebaluazio bat izan zuen 2021ean; azken ebaluaziorik ez da argitaratu, ordea.</w:t>
      </w:r>
      <w:r>
        <w:rPr>
          <w:sz w:val="22"/>
          <w:rFonts w:ascii="Calibri" w:hAnsi="Calibri"/>
        </w:rPr>
        <w:t xml:space="preserve"> </w:t>
      </w:r>
      <w:r>
        <w:rPr>
          <w:sz w:val="22"/>
          <w:rFonts w:ascii="Calibri" w:hAnsi="Calibri"/>
        </w:rPr>
        <w:t xml:space="preserve">Eta ez dakigu beste estrategiarik taxutuko ote den ere, Nafarroara egokitzeko Europako Estrategia (2020-2030) edo Espainiako Estatuaren Estrategia (2021-2030).</w:t>
      </w:r>
    </w:p>
    <w:p w14:paraId="2E38AF94" w14:textId="7FE7BE41" w:rsidR="009C72EB" w:rsidRPr="009C72EB" w:rsidRDefault="009C72EB" w:rsidP="009C72EB">
      <w:pPr>
        <w:jc w:val="both"/>
        <w:rPr>
          <w:sz w:val="22"/>
          <w:szCs w:val="22"/>
          <w:rFonts w:ascii="Calibri" w:hAnsi="Calibri" w:cs="Calibri"/>
        </w:rPr>
      </w:pPr>
      <w:r>
        <w:rPr>
          <w:sz w:val="22"/>
          <w:rFonts w:ascii="Calibri" w:hAnsi="Calibri"/>
        </w:rPr>
        <w:t xml:space="preserve">Hori dela-eta, honako galdera hau egiten diogu Nafarroako Gobernuari:</w:t>
      </w:r>
    </w:p>
    <w:p w14:paraId="27DABA68" w14:textId="6B0A57BB" w:rsidR="009C72EB" w:rsidRPr="009C72EB" w:rsidRDefault="009C72EB" w:rsidP="009C72EB">
      <w:pPr>
        <w:jc w:val="both"/>
        <w:rPr>
          <w:sz w:val="22"/>
          <w:szCs w:val="22"/>
          <w:rFonts w:ascii="Calibri" w:hAnsi="Calibri" w:cs="Calibri"/>
        </w:rPr>
      </w:pPr>
      <w:r>
        <w:rPr>
          <w:sz w:val="22"/>
          <w:rFonts w:ascii="Calibri" w:hAnsi="Calibri"/>
        </w:rPr>
        <w:t xml:space="preserve">Zer ebaluazio egiten duzu Ijitoen Garapenerako Nafarroako Estrategia (2019-2022) dela-eta? Ebaluazio horren arabera, zer erabaki estrategiko hartuko duzu Nafarroan ijitoen garapenean aurrera egiten jarraitzeko? </w:t>
      </w:r>
    </w:p>
    <w:p w14:paraId="0D2DFF73" w14:textId="2E9CD01C" w:rsidR="009C72EB" w:rsidRPr="009C72EB" w:rsidRDefault="009C72EB" w:rsidP="009C72EB">
      <w:pPr>
        <w:jc w:val="both"/>
        <w:rPr>
          <w:sz w:val="22"/>
          <w:szCs w:val="22"/>
          <w:rFonts w:ascii="Calibri" w:hAnsi="Calibri" w:cs="Calibri"/>
        </w:rPr>
      </w:pPr>
      <w:r>
        <w:rPr>
          <w:sz w:val="22"/>
          <w:rFonts w:ascii="Calibri" w:hAnsi="Calibri"/>
        </w:rPr>
        <w:t xml:space="preserve">Iruñean, 2024ko urriaren 17an</w:t>
      </w:r>
    </w:p>
    <w:p w14:paraId="4A2CF154" w14:textId="4FE10EE8" w:rsidR="008D7F85" w:rsidRPr="009C72EB" w:rsidRDefault="009C72EB" w:rsidP="009C72EB">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Javier Arza Porras</w:t>
      </w:r>
    </w:p>
    <w:sectPr w:rsidR="008D7F85" w:rsidRPr="009C72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EB"/>
    <w:rsid w:val="00212F4E"/>
    <w:rsid w:val="003E3E22"/>
    <w:rsid w:val="005762CC"/>
    <w:rsid w:val="00600DE2"/>
    <w:rsid w:val="0066283F"/>
    <w:rsid w:val="008D7F85"/>
    <w:rsid w:val="00903EA2"/>
    <w:rsid w:val="00961A6B"/>
    <w:rsid w:val="009C72EB"/>
    <w:rsid w:val="00A36075"/>
    <w:rsid w:val="00A877BA"/>
    <w:rsid w:val="00B0049F"/>
    <w:rsid w:val="00E2340F"/>
    <w:rsid w:val="00E872DF"/>
    <w:rsid w:val="00EC2B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B9BA"/>
  <w15:chartTrackingRefBased/>
  <w15:docId w15:val="{43F2BA25-5F71-442A-8C2E-871F5168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7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7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72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72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72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72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72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72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72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72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72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72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72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72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72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72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72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72EB"/>
    <w:rPr>
      <w:rFonts w:eastAsiaTheme="majorEastAsia" w:cstheme="majorBidi"/>
      <w:color w:val="272727" w:themeColor="text1" w:themeTint="D8"/>
    </w:rPr>
  </w:style>
  <w:style w:type="paragraph" w:styleId="Ttulo">
    <w:name w:val="Title"/>
    <w:basedOn w:val="Normal"/>
    <w:next w:val="Normal"/>
    <w:link w:val="TtuloCar"/>
    <w:uiPriority w:val="10"/>
    <w:qFormat/>
    <w:rsid w:val="009C7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72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72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72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72EB"/>
    <w:pPr>
      <w:spacing w:before="160"/>
      <w:jc w:val="center"/>
    </w:pPr>
    <w:rPr>
      <w:i/>
      <w:iCs/>
      <w:color w:val="404040" w:themeColor="text1" w:themeTint="BF"/>
    </w:rPr>
  </w:style>
  <w:style w:type="character" w:customStyle="1" w:styleId="CitaCar">
    <w:name w:val="Cita Car"/>
    <w:basedOn w:val="Fuentedeprrafopredeter"/>
    <w:link w:val="Cita"/>
    <w:uiPriority w:val="29"/>
    <w:rsid w:val="009C72EB"/>
    <w:rPr>
      <w:i/>
      <w:iCs/>
      <w:color w:val="404040" w:themeColor="text1" w:themeTint="BF"/>
    </w:rPr>
  </w:style>
  <w:style w:type="paragraph" w:styleId="Prrafodelista">
    <w:name w:val="List Paragraph"/>
    <w:basedOn w:val="Normal"/>
    <w:uiPriority w:val="34"/>
    <w:qFormat/>
    <w:rsid w:val="009C72EB"/>
    <w:pPr>
      <w:ind w:left="720"/>
      <w:contextualSpacing/>
    </w:pPr>
  </w:style>
  <w:style w:type="character" w:styleId="nfasisintenso">
    <w:name w:val="Intense Emphasis"/>
    <w:basedOn w:val="Fuentedeprrafopredeter"/>
    <w:uiPriority w:val="21"/>
    <w:qFormat/>
    <w:rsid w:val="009C72EB"/>
    <w:rPr>
      <w:i/>
      <w:iCs/>
      <w:color w:val="0F4761" w:themeColor="accent1" w:themeShade="BF"/>
    </w:rPr>
  </w:style>
  <w:style w:type="paragraph" w:styleId="Citadestacada">
    <w:name w:val="Intense Quote"/>
    <w:basedOn w:val="Normal"/>
    <w:next w:val="Normal"/>
    <w:link w:val="CitadestacadaCar"/>
    <w:uiPriority w:val="30"/>
    <w:qFormat/>
    <w:rsid w:val="009C7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72EB"/>
    <w:rPr>
      <w:i/>
      <w:iCs/>
      <w:color w:val="0F4761" w:themeColor="accent1" w:themeShade="BF"/>
    </w:rPr>
  </w:style>
  <w:style w:type="character" w:styleId="Referenciaintensa">
    <w:name w:val="Intense Reference"/>
    <w:basedOn w:val="Fuentedeprrafopredeter"/>
    <w:uiPriority w:val="32"/>
    <w:qFormat/>
    <w:rsid w:val="009C72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1012</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5</cp:revision>
  <dcterms:created xsi:type="dcterms:W3CDTF">2024-10-18T06:46:00Z</dcterms:created>
  <dcterms:modified xsi:type="dcterms:W3CDTF">2024-10-18T06:51:00Z</dcterms:modified>
</cp:coreProperties>
</file>