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193B" w14:textId="42654B8F" w:rsidR="00944B86" w:rsidRPr="00944B86" w:rsidRDefault="00944B86" w:rsidP="00944B86">
      <w:pPr>
        <w:jc w:val="both"/>
        <w:rPr>
          <w:rFonts w:ascii="Calibri" w:hAnsi="Calibri" w:cs="Calibri"/>
        </w:rPr>
      </w:pPr>
      <w:r w:rsidRPr="00944B86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oral dirigida a la presidenta de la Gobierno de Navarra para su contestación en el próximo Pleno del 7 de noviembre:</w:t>
      </w:r>
    </w:p>
    <w:p w14:paraId="51324484" w14:textId="4ED3CACB" w:rsidR="00944B86" w:rsidRPr="00944B86" w:rsidRDefault="00944B86" w:rsidP="00944B86">
      <w:pPr>
        <w:jc w:val="both"/>
        <w:rPr>
          <w:rFonts w:ascii="Calibri" w:hAnsi="Calibri" w:cs="Calibri"/>
        </w:rPr>
      </w:pPr>
      <w:r w:rsidRPr="00944B86">
        <w:rPr>
          <w:rFonts w:ascii="Calibri" w:hAnsi="Calibri" w:cs="Calibri"/>
        </w:rPr>
        <w:t>¿Qué valoración hace la presidenta sobre las últimas noticias de Volkswagen y qué medidas está realizando el Gobierno de Navarra para garantizar el mantenimiento de los puestos de trabajo de la planta y de las empresas auxiliares?</w:t>
      </w:r>
    </w:p>
    <w:p w14:paraId="107B5FB0" w14:textId="77777777" w:rsidR="00944B86" w:rsidRPr="00944B86" w:rsidRDefault="00944B86" w:rsidP="00944B86">
      <w:pPr>
        <w:jc w:val="both"/>
        <w:rPr>
          <w:rFonts w:ascii="Calibri" w:hAnsi="Calibri" w:cs="Calibri"/>
        </w:rPr>
      </w:pPr>
      <w:r w:rsidRPr="00944B86">
        <w:rPr>
          <w:rFonts w:ascii="Calibri" w:hAnsi="Calibri" w:cs="Calibri"/>
        </w:rPr>
        <w:t>Pamplona, a 30 de octubre de 2024</w:t>
      </w:r>
    </w:p>
    <w:p w14:paraId="568494AA" w14:textId="29AD3481" w:rsidR="00B065BA" w:rsidRPr="00944B86" w:rsidRDefault="00944B86" w:rsidP="00944B86">
      <w:pPr>
        <w:jc w:val="both"/>
        <w:rPr>
          <w:rFonts w:ascii="Calibri" w:hAnsi="Calibri" w:cs="Calibri"/>
        </w:rPr>
      </w:pPr>
      <w:r w:rsidRPr="00944B86">
        <w:rPr>
          <w:rFonts w:ascii="Calibri" w:hAnsi="Calibri" w:cs="Calibri"/>
        </w:rPr>
        <w:t>El Parlamentario Foral: Javier García Jiménez</w:t>
      </w:r>
    </w:p>
    <w:sectPr w:rsidR="00B065BA" w:rsidRPr="00944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86"/>
    <w:rsid w:val="00021E54"/>
    <w:rsid w:val="000370A0"/>
    <w:rsid w:val="000820DB"/>
    <w:rsid w:val="000833D7"/>
    <w:rsid w:val="001E34F2"/>
    <w:rsid w:val="00242C60"/>
    <w:rsid w:val="00337EB8"/>
    <w:rsid w:val="003C1B1F"/>
    <w:rsid w:val="00552A09"/>
    <w:rsid w:val="006F2590"/>
    <w:rsid w:val="00845D68"/>
    <w:rsid w:val="008A3285"/>
    <w:rsid w:val="00944B86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5C0"/>
  <w15:chartTrackingRefBased/>
  <w15:docId w15:val="{BEE89BEB-8DE1-4590-8F9B-3FE8BEA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4B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4B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4B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4B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4B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4B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4B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4B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4B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4B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4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2024-10-30T17:56:00Z</dcterms:created>
  <dcterms:modified xsi:type="dcterms:W3CDTF">2024-11-05T08:20:00Z</dcterms:modified>
</cp:coreProperties>
</file>