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FC6CD" w14:textId="3F5A1B2B" w:rsidR="00C827DA" w:rsidRPr="00C827DA" w:rsidRDefault="00C827DA" w:rsidP="00C827DA">
      <w:pPr>
        <w:jc w:val="both"/>
        <w:rPr>
          <w:rFonts w:ascii="Calibri" w:hAnsi="Calibri" w:cs="Calibri"/>
        </w:rPr>
      </w:pPr>
      <w:r>
        <w:rPr>
          <w:rFonts w:ascii="Calibri" w:hAnsi="Calibri"/>
        </w:rPr>
        <w:t xml:space="preserve">24PES-477</w:t>
      </w:r>
    </w:p>
    <w:p w14:paraId="5A1005F8" w14:textId="05EE68A2" w:rsidR="00C827DA" w:rsidRPr="00C827DA" w:rsidRDefault="00C827DA" w:rsidP="00C827DA">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Legebiltzarraren Erregelamenduan ezartzen denaren babesean, honako galdera hau egiten dio Nafarroako Gobernuari, idatziz erantzun diezaion:</w:t>
      </w:r>
    </w:p>
    <w:p w14:paraId="37074A53" w14:textId="77777777" w:rsidR="00C827DA" w:rsidRPr="00C827DA" w:rsidRDefault="00C827DA" w:rsidP="00C827DA">
      <w:pPr>
        <w:pStyle w:val="Prrafodelista"/>
        <w:numPr>
          <w:ilvl w:val="0"/>
          <w:numId w:val="1"/>
        </w:numPr>
        <w:jc w:val="both"/>
        <w:rPr>
          <w:rFonts w:ascii="Calibri" w:hAnsi="Calibri" w:cs="Calibri"/>
        </w:rPr>
      </w:pPr>
      <w:r>
        <w:rPr>
          <w:rFonts w:ascii="Calibri" w:hAnsi="Calibri"/>
        </w:rPr>
        <w:t xml:space="preserve">Nola zaintzen du Nafarroako Gobernuak ea ETBren emanaldi guztiek errespetatzen dituzten Nafarroaren errealitate politikoa, soziala eta instituzionala eta Nafarroaren ikurrak eta nortasuna ?</w:t>
      </w:r>
    </w:p>
    <w:p w14:paraId="6B14F690" w14:textId="797F12E4" w:rsidR="00C827DA" w:rsidRPr="00C827DA" w:rsidRDefault="00C827DA" w:rsidP="00C827DA">
      <w:pPr>
        <w:pStyle w:val="Prrafodelista"/>
        <w:numPr>
          <w:ilvl w:val="0"/>
          <w:numId w:val="1"/>
        </w:numPr>
        <w:jc w:val="both"/>
        <w:rPr>
          <w:rFonts w:ascii="Calibri" w:hAnsi="Calibri" w:cs="Calibri"/>
        </w:rPr>
      </w:pPr>
      <w:r>
        <w:rPr>
          <w:rFonts w:ascii="Calibri" w:hAnsi="Calibri"/>
        </w:rPr>
        <w:t xml:space="preserve"> </w:t>
      </w:r>
      <w:r>
        <w:rPr>
          <w:rFonts w:ascii="Calibri" w:hAnsi="Calibri"/>
        </w:rPr>
        <w:t xml:space="preserve">2016tik gaurko egunera arte horren gaineko kexarik izan al da?</w:t>
      </w:r>
      <w:r>
        <w:rPr>
          <w:rFonts w:ascii="Calibri" w:hAnsi="Calibri"/>
        </w:rPr>
        <w:t xml:space="preserve"> </w:t>
      </w:r>
      <w:r>
        <w:rPr>
          <w:rFonts w:ascii="Calibri" w:hAnsi="Calibri"/>
        </w:rPr>
        <w:t xml:space="preserve">Baiezkoan, eman hori jasotzen duen dokumentazioa, halakorik bada.</w:t>
      </w:r>
    </w:p>
    <w:p w14:paraId="1E43EAF3" w14:textId="77777777" w:rsidR="00C827DA" w:rsidRPr="00C827DA" w:rsidRDefault="00C827DA" w:rsidP="00C827DA">
      <w:pPr>
        <w:jc w:val="both"/>
        <w:rPr>
          <w:rFonts w:ascii="Calibri" w:hAnsi="Calibri" w:cs="Calibri"/>
        </w:rPr>
      </w:pPr>
      <w:r>
        <w:rPr>
          <w:rFonts w:ascii="Calibri" w:hAnsi="Calibri"/>
        </w:rPr>
        <w:t xml:space="preserve">Iruñean, 2024ko azaroaren 13an</w:t>
      </w:r>
    </w:p>
    <w:p w14:paraId="02731B70" w14:textId="5992B627" w:rsidR="00B065BA" w:rsidRPr="00C827DA" w:rsidRDefault="00C827DA" w:rsidP="00C827DA">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B065BA" w:rsidRPr="00C827D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EE27ECD"/>
    <w:multiLevelType w:val="hybridMultilevel"/>
    <w:tmpl w:val="C4DA6624"/>
    <w:lvl w:ilvl="0" w:tplc="95DA3FA4">
      <w:numFmt w:val="bullet"/>
      <w:lvlText w:val="–"/>
      <w:lvlJc w:val="left"/>
      <w:pPr>
        <w:ind w:left="720" w:hanging="360"/>
      </w:pPr>
      <w:rPr>
        <w:rFonts w:ascii="Aptos" w:eastAsiaTheme="minorHAnsi" w:hAnsi="Apto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475664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7DA"/>
    <w:rsid w:val="000370A0"/>
    <w:rsid w:val="000820DB"/>
    <w:rsid w:val="000A3E45"/>
    <w:rsid w:val="001E34F2"/>
    <w:rsid w:val="00242C60"/>
    <w:rsid w:val="00337EB8"/>
    <w:rsid w:val="003C1B1F"/>
    <w:rsid w:val="006B7AFF"/>
    <w:rsid w:val="006F2590"/>
    <w:rsid w:val="00845D68"/>
    <w:rsid w:val="008A3285"/>
    <w:rsid w:val="00956302"/>
    <w:rsid w:val="00A536E1"/>
    <w:rsid w:val="00A6590A"/>
    <w:rsid w:val="00AD383F"/>
    <w:rsid w:val="00B065BA"/>
    <w:rsid w:val="00B42A30"/>
    <w:rsid w:val="00B64050"/>
    <w:rsid w:val="00C827DA"/>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CF20F"/>
  <w15:chartTrackingRefBased/>
  <w15:docId w15:val="{C5F48395-699E-482C-BF5E-211A2FFB3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82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82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827D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827D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827D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827D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827D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827D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827D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827D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827D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827D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827D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827D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827D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827D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827D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827DA"/>
    <w:rPr>
      <w:rFonts w:eastAsiaTheme="majorEastAsia" w:cstheme="majorBidi"/>
      <w:color w:val="272727" w:themeColor="text1" w:themeTint="D8"/>
    </w:rPr>
  </w:style>
  <w:style w:type="paragraph" w:styleId="Ttulo">
    <w:name w:val="Title"/>
    <w:basedOn w:val="Normal"/>
    <w:next w:val="Normal"/>
    <w:link w:val="TtuloCar"/>
    <w:uiPriority w:val="10"/>
    <w:qFormat/>
    <w:rsid w:val="00C82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827D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827D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827D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827DA"/>
    <w:pPr>
      <w:spacing w:before="160"/>
      <w:jc w:val="center"/>
    </w:pPr>
    <w:rPr>
      <w:i/>
      <w:iCs/>
      <w:color w:val="404040" w:themeColor="text1" w:themeTint="BF"/>
    </w:rPr>
  </w:style>
  <w:style w:type="character" w:customStyle="1" w:styleId="CitaCar">
    <w:name w:val="Cita Car"/>
    <w:basedOn w:val="Fuentedeprrafopredeter"/>
    <w:link w:val="Cita"/>
    <w:uiPriority w:val="29"/>
    <w:rsid w:val="00C827DA"/>
    <w:rPr>
      <w:i/>
      <w:iCs/>
      <w:color w:val="404040" w:themeColor="text1" w:themeTint="BF"/>
    </w:rPr>
  </w:style>
  <w:style w:type="paragraph" w:styleId="Prrafodelista">
    <w:name w:val="List Paragraph"/>
    <w:basedOn w:val="Normal"/>
    <w:uiPriority w:val="34"/>
    <w:qFormat/>
    <w:rsid w:val="00C827DA"/>
    <w:pPr>
      <w:ind w:left="720"/>
      <w:contextualSpacing/>
    </w:pPr>
  </w:style>
  <w:style w:type="character" w:styleId="nfasisintenso">
    <w:name w:val="Intense Emphasis"/>
    <w:basedOn w:val="Fuentedeprrafopredeter"/>
    <w:uiPriority w:val="21"/>
    <w:qFormat/>
    <w:rsid w:val="00C827DA"/>
    <w:rPr>
      <w:i/>
      <w:iCs/>
      <w:color w:val="0F4761" w:themeColor="accent1" w:themeShade="BF"/>
    </w:rPr>
  </w:style>
  <w:style w:type="paragraph" w:styleId="Citadestacada">
    <w:name w:val="Intense Quote"/>
    <w:basedOn w:val="Normal"/>
    <w:next w:val="Normal"/>
    <w:link w:val="CitadestacadaCar"/>
    <w:uiPriority w:val="30"/>
    <w:qFormat/>
    <w:rsid w:val="00C827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827DA"/>
    <w:rPr>
      <w:i/>
      <w:iCs/>
      <w:color w:val="0F4761" w:themeColor="accent1" w:themeShade="BF"/>
    </w:rPr>
  </w:style>
  <w:style w:type="character" w:styleId="Referenciaintensa">
    <w:name w:val="Intense Reference"/>
    <w:basedOn w:val="Fuentedeprrafopredeter"/>
    <w:uiPriority w:val="32"/>
    <w:qFormat/>
    <w:rsid w:val="00C827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534</Characters>
  <Application>Microsoft Office Word</Application>
  <DocSecurity>0</DocSecurity>
  <Lines>4</Lines>
  <Paragraphs>1</Paragraphs>
  <ScaleCrop>false</ScaleCrop>
  <Company>HP Inc.</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2024-11-13T16:16:00Z</dcterms:created>
  <dcterms:modified xsi:type="dcterms:W3CDTF">2024-11-13T16:18:00Z</dcterms:modified>
</cp:coreProperties>
</file>