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B8BF6" w14:textId="69CD1826" w:rsidR="00710858" w:rsidRPr="00710858" w:rsidRDefault="00710858" w:rsidP="00710858">
      <w:pPr>
        <w:jc w:val="both"/>
        <w:rPr>
          <w:rFonts w:ascii="Calibri" w:hAnsi="Calibri" w:cs="Calibri"/>
        </w:rPr>
      </w:pPr>
      <w:r>
        <w:rPr>
          <w:rFonts w:ascii="Calibri" w:hAnsi="Calibri"/>
        </w:rPr>
        <w:t xml:space="preserve">25POR-14</w:t>
      </w:r>
    </w:p>
    <w:p w14:paraId="5C4DBB13" w14:textId="77777777" w:rsidR="00710858" w:rsidRDefault="00710858" w:rsidP="00710858">
      <w:pPr>
        <w:jc w:val="both"/>
        <w:rPr>
          <w:rFonts w:ascii="Calibri" w:hAnsi="Calibri" w:cs="Calibri"/>
        </w:rPr>
      </w:pPr>
      <w:r>
        <w:rPr>
          <w:rFonts w:ascii="Calibri" w:hAnsi="Calibri"/>
        </w:rPr>
        <w:t xml:space="preserve">Nafarroako Gorteetako kide eta Nafarroako Alderdi Popularra talde parlamentarioaren eledun den Javier García Jiménez jaunak, Legebiltzarreko Erregelamenduan ezartzen denaren babesean, gaurkotasun handiko galdera hau aurkezten du, Nafarroako Gobernuko lehendakariak urtarrilaren 16ko Osoko Bilkuran ahoz erantzun dezan:</w:t>
      </w:r>
    </w:p>
    <w:p w14:paraId="359FD6E9" w14:textId="77777777" w:rsidR="00710858" w:rsidRDefault="00710858" w:rsidP="00710858">
      <w:pPr>
        <w:jc w:val="both"/>
        <w:rPr>
          <w:rFonts w:ascii="Calibri" w:hAnsi="Calibri" w:cs="Calibri"/>
        </w:rPr>
      </w:pPr>
      <w:r>
        <w:rPr>
          <w:rFonts w:ascii="Calibri" w:hAnsi="Calibri"/>
        </w:rPr>
        <w:t xml:space="preserve">Nafarroako Gobernuak, Industria eta Turismo Ministerioak eta BSHren Alemaniako ordezkariek joan den ostiralean egindako bileraren ondotik, zeina izan baitzen hozkailu eta plater-garbigailu konpaktuen fabrikaziorako Ezkirozko planta ixteko prozesua abiatzeaz enpresak duen asmoari buruzkoa:</w:t>
      </w:r>
      <w:r>
        <w:rPr>
          <w:rFonts w:ascii="Calibri" w:hAnsi="Calibri"/>
        </w:rPr>
        <w:t xml:space="preserve"> </w:t>
      </w:r>
      <w:r>
        <w:rPr>
          <w:rFonts w:ascii="Calibri" w:hAnsi="Calibri"/>
        </w:rPr>
        <w:t xml:space="preserve">Zer etorkizun du BSHk Nafarroan?</w:t>
      </w:r>
    </w:p>
    <w:p w14:paraId="3A39A37D" w14:textId="77777777" w:rsidR="00710858" w:rsidRDefault="00710858" w:rsidP="00710858">
      <w:pPr>
        <w:jc w:val="both"/>
        <w:rPr>
          <w:rFonts w:ascii="Calibri" w:hAnsi="Calibri" w:cs="Calibri"/>
        </w:rPr>
      </w:pPr>
      <w:r>
        <w:rPr>
          <w:rFonts w:ascii="Calibri" w:hAnsi="Calibri"/>
        </w:rPr>
        <w:t xml:space="preserve">Iruñean, 2025eko urtarrilaren 12an</w:t>
      </w:r>
    </w:p>
    <w:p w14:paraId="6226A88C" w14:textId="6C000643" w:rsidR="00B065BA" w:rsidRPr="00710858" w:rsidRDefault="00710858" w:rsidP="00710858">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Javier García Jiménez</w:t>
      </w:r>
    </w:p>
    <w:sectPr w:rsidR="00B065BA" w:rsidRPr="007108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858"/>
    <w:rsid w:val="000370A0"/>
    <w:rsid w:val="000820DB"/>
    <w:rsid w:val="000A3E45"/>
    <w:rsid w:val="001E34F2"/>
    <w:rsid w:val="00242C60"/>
    <w:rsid w:val="00337EB8"/>
    <w:rsid w:val="003C1B1F"/>
    <w:rsid w:val="00597020"/>
    <w:rsid w:val="00603382"/>
    <w:rsid w:val="006F2590"/>
    <w:rsid w:val="00710858"/>
    <w:rsid w:val="0075533E"/>
    <w:rsid w:val="00845D68"/>
    <w:rsid w:val="00854C8E"/>
    <w:rsid w:val="008A3285"/>
    <w:rsid w:val="00956302"/>
    <w:rsid w:val="00A536E1"/>
    <w:rsid w:val="00A6590A"/>
    <w:rsid w:val="00AD383F"/>
    <w:rsid w:val="00B065BA"/>
    <w:rsid w:val="00B42A30"/>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AA527"/>
  <w15:chartTrackingRefBased/>
  <w15:docId w15:val="{F4054290-076E-4775-88EF-B65CCCBA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0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0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08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08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08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08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08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08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085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085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08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085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08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085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08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08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08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0858"/>
    <w:rPr>
      <w:rFonts w:eastAsiaTheme="majorEastAsia" w:cstheme="majorBidi"/>
      <w:color w:val="272727" w:themeColor="text1" w:themeTint="D8"/>
    </w:rPr>
  </w:style>
  <w:style w:type="paragraph" w:styleId="Ttulo">
    <w:name w:val="Title"/>
    <w:basedOn w:val="Normal"/>
    <w:next w:val="Normal"/>
    <w:link w:val="TtuloCar"/>
    <w:uiPriority w:val="10"/>
    <w:qFormat/>
    <w:rsid w:val="00710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08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085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08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0858"/>
    <w:pPr>
      <w:spacing w:before="160"/>
      <w:jc w:val="center"/>
    </w:pPr>
    <w:rPr>
      <w:i/>
      <w:iCs/>
      <w:color w:val="404040" w:themeColor="text1" w:themeTint="BF"/>
    </w:rPr>
  </w:style>
  <w:style w:type="character" w:customStyle="1" w:styleId="CitaCar">
    <w:name w:val="Cita Car"/>
    <w:basedOn w:val="Fuentedeprrafopredeter"/>
    <w:link w:val="Cita"/>
    <w:uiPriority w:val="29"/>
    <w:rsid w:val="00710858"/>
    <w:rPr>
      <w:i/>
      <w:iCs/>
      <w:color w:val="404040" w:themeColor="text1" w:themeTint="BF"/>
    </w:rPr>
  </w:style>
  <w:style w:type="paragraph" w:styleId="Prrafodelista">
    <w:name w:val="List Paragraph"/>
    <w:basedOn w:val="Normal"/>
    <w:uiPriority w:val="34"/>
    <w:qFormat/>
    <w:rsid w:val="00710858"/>
    <w:pPr>
      <w:ind w:left="720"/>
      <w:contextualSpacing/>
    </w:pPr>
  </w:style>
  <w:style w:type="character" w:styleId="nfasisintenso">
    <w:name w:val="Intense Emphasis"/>
    <w:basedOn w:val="Fuentedeprrafopredeter"/>
    <w:uiPriority w:val="21"/>
    <w:qFormat/>
    <w:rsid w:val="00710858"/>
    <w:rPr>
      <w:i/>
      <w:iCs/>
      <w:color w:val="0F4761" w:themeColor="accent1" w:themeShade="BF"/>
    </w:rPr>
  </w:style>
  <w:style w:type="paragraph" w:styleId="Citadestacada">
    <w:name w:val="Intense Quote"/>
    <w:basedOn w:val="Normal"/>
    <w:next w:val="Normal"/>
    <w:link w:val="CitadestacadaCar"/>
    <w:uiPriority w:val="30"/>
    <w:qFormat/>
    <w:rsid w:val="00710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0858"/>
    <w:rPr>
      <w:i/>
      <w:iCs/>
      <w:color w:val="0F4761" w:themeColor="accent1" w:themeShade="BF"/>
    </w:rPr>
  </w:style>
  <w:style w:type="character" w:styleId="Referenciaintensa">
    <w:name w:val="Intense Reference"/>
    <w:basedOn w:val="Fuentedeprrafopredeter"/>
    <w:uiPriority w:val="32"/>
    <w:qFormat/>
    <w:rsid w:val="007108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649</Characters>
  <Application>Microsoft Office Word</Application>
  <DocSecurity>0</DocSecurity>
  <Lines>5</Lines>
  <Paragraphs>1</Paragraphs>
  <ScaleCrop>false</ScaleCrop>
  <Company>HP Inc.</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2025-01-13T07:27:00Z</dcterms:created>
  <dcterms:modified xsi:type="dcterms:W3CDTF">2025-01-13T07:30:00Z</dcterms:modified>
</cp:coreProperties>
</file>