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95608" w14:textId="77777777" w:rsidR="00C316C7" w:rsidRDefault="00C316C7" w:rsidP="00C316C7">
      <w:pPr>
        <w:jc w:val="both"/>
        <w:rPr>
          <w:rFonts w:ascii="Calibri" w:hAnsi="Calibri" w:cs="Calibri"/>
        </w:rPr>
      </w:pPr>
      <w:r w:rsidRPr="00C316C7">
        <w:rPr>
          <w:rFonts w:ascii="Calibri" w:hAnsi="Calibri" w:cs="Calibri"/>
        </w:rPr>
        <w:t>Don Pedro González Felipe, miembro de las Cortes de Navarra, adscrito al Grupo Parlamentario Unión del Pueblo Navarro (UPN), al amparo de lo dispuesto en el Reglamento de la Cámara, realiza la siguiente pregunta escrita al Gobierno de Navarra</w:t>
      </w:r>
      <w:r>
        <w:rPr>
          <w:rFonts w:ascii="Calibri" w:hAnsi="Calibri" w:cs="Calibri"/>
        </w:rPr>
        <w:t>.</w:t>
      </w:r>
    </w:p>
    <w:p w14:paraId="451F5A37" w14:textId="77777777" w:rsidR="00C316C7" w:rsidRDefault="00C316C7" w:rsidP="00C316C7">
      <w:pPr>
        <w:jc w:val="both"/>
        <w:rPr>
          <w:rFonts w:ascii="Calibri" w:hAnsi="Calibri" w:cs="Calibri"/>
        </w:rPr>
      </w:pPr>
      <w:r w:rsidRPr="00C316C7">
        <w:rPr>
          <w:rFonts w:ascii="Calibri" w:hAnsi="Calibri" w:cs="Calibri"/>
        </w:rPr>
        <w:t>El pasado día 29 de enero el Sr. Gimeno, Consejero de Educación, manifestó que “han sido flagrantes e innumerables los casos de profesorado con condenas de terrorismo que han trabajado con UPN”. Ante esa afirmación se plantean las siguientes preguntas:</w:t>
      </w:r>
    </w:p>
    <w:p w14:paraId="492F2C2C" w14:textId="77777777" w:rsidR="00C316C7" w:rsidRDefault="00C316C7" w:rsidP="00C316C7">
      <w:pPr>
        <w:pStyle w:val="Prrafodelista"/>
        <w:numPr>
          <w:ilvl w:val="0"/>
          <w:numId w:val="2"/>
        </w:numPr>
        <w:jc w:val="both"/>
        <w:rPr>
          <w:rFonts w:ascii="Calibri" w:hAnsi="Calibri" w:cs="Calibri"/>
        </w:rPr>
      </w:pPr>
      <w:r w:rsidRPr="00C316C7">
        <w:rPr>
          <w:rFonts w:ascii="Calibri" w:hAnsi="Calibri" w:cs="Calibri"/>
        </w:rPr>
        <w:t xml:space="preserve">¿Tiene el Consejero conocimiento de alguna persona no inhabilitada y condenada por algún delito del Capítulo VII del Título XXII del Libro II de la Ley Orgánica 10/1995, de 23 de noviembre, del Código Penal, que haya trabajado como docente en el </w:t>
      </w:r>
      <w:r>
        <w:rPr>
          <w:rFonts w:ascii="Calibri" w:hAnsi="Calibri" w:cs="Calibri"/>
        </w:rPr>
        <w:t>s</w:t>
      </w:r>
      <w:r w:rsidRPr="00C316C7">
        <w:rPr>
          <w:rFonts w:ascii="Calibri" w:hAnsi="Calibri" w:cs="Calibri"/>
        </w:rPr>
        <w:t xml:space="preserve">istema </w:t>
      </w:r>
      <w:r>
        <w:rPr>
          <w:rFonts w:ascii="Calibri" w:hAnsi="Calibri" w:cs="Calibri"/>
        </w:rPr>
        <w:t>e</w:t>
      </w:r>
      <w:r w:rsidRPr="00C316C7">
        <w:rPr>
          <w:rFonts w:ascii="Calibri" w:hAnsi="Calibri" w:cs="Calibri"/>
        </w:rPr>
        <w:t xml:space="preserve">ducativo </w:t>
      </w:r>
      <w:r>
        <w:rPr>
          <w:rFonts w:ascii="Calibri" w:hAnsi="Calibri" w:cs="Calibri"/>
        </w:rPr>
        <w:t>n</w:t>
      </w:r>
      <w:r w:rsidRPr="00C316C7">
        <w:rPr>
          <w:rFonts w:ascii="Calibri" w:hAnsi="Calibri" w:cs="Calibri"/>
        </w:rPr>
        <w:t>avarro?</w:t>
      </w:r>
    </w:p>
    <w:p w14:paraId="416C52B9" w14:textId="5AB3ACE4" w:rsidR="00C316C7" w:rsidRPr="00C316C7" w:rsidRDefault="00C316C7" w:rsidP="00C316C7">
      <w:pPr>
        <w:pStyle w:val="Prrafodelista"/>
        <w:ind w:left="1440"/>
        <w:jc w:val="both"/>
        <w:rPr>
          <w:rFonts w:ascii="Calibri" w:hAnsi="Calibri" w:cs="Calibri"/>
        </w:rPr>
      </w:pPr>
      <w:r w:rsidRPr="00C316C7">
        <w:rPr>
          <w:rFonts w:ascii="Calibri" w:hAnsi="Calibri" w:cs="Calibri"/>
        </w:rPr>
        <w:t>Nótese que la pregunta se refiere expresamente a personas que no se encontraran o encuentren en el supuesto establecido por el Decreto Foral Legislativo 251/1993, es decir, que no hubieran sido inhabilitadas ni suspendidas para el ejercicio de funciones públicas y no hubieran sido separadas del servicio, a la vista de la respuesta del Consejero a la</w:t>
      </w:r>
      <w:r w:rsidR="005D15B5">
        <w:rPr>
          <w:rFonts w:ascii="Calibri" w:hAnsi="Calibri" w:cs="Calibri"/>
        </w:rPr>
        <w:t xml:space="preserve"> </w:t>
      </w:r>
      <w:r w:rsidRPr="00C316C7">
        <w:rPr>
          <w:rFonts w:ascii="Calibri" w:hAnsi="Calibri" w:cs="Calibri"/>
        </w:rPr>
        <w:t>11-25/PEI-00124.</w:t>
      </w:r>
    </w:p>
    <w:p w14:paraId="2CC95F39" w14:textId="39FC8384" w:rsidR="00C316C7" w:rsidRDefault="00C316C7" w:rsidP="00C316C7">
      <w:pPr>
        <w:pStyle w:val="Prrafodelista"/>
        <w:numPr>
          <w:ilvl w:val="0"/>
          <w:numId w:val="2"/>
        </w:numPr>
        <w:jc w:val="both"/>
        <w:rPr>
          <w:rFonts w:ascii="Calibri" w:hAnsi="Calibri" w:cs="Calibri"/>
        </w:rPr>
      </w:pPr>
      <w:r w:rsidRPr="00C316C7">
        <w:rPr>
          <w:rFonts w:ascii="Calibri" w:hAnsi="Calibri" w:cs="Calibri"/>
        </w:rPr>
        <w:t>De ser así se solicita que el Consejero detalle con nombre y apellidos las personas a las que se refería, fechas entre las que dichas personas desarrollaron su trabajo y centros educativos en los que lo realizaron.</w:t>
      </w:r>
    </w:p>
    <w:p w14:paraId="0D422ADF" w14:textId="77777777" w:rsidR="00C316C7" w:rsidRDefault="00C316C7" w:rsidP="00C316C7">
      <w:pPr>
        <w:pStyle w:val="Prrafodelista"/>
        <w:numPr>
          <w:ilvl w:val="0"/>
          <w:numId w:val="2"/>
        </w:numPr>
        <w:jc w:val="both"/>
        <w:rPr>
          <w:rFonts w:ascii="Calibri" w:hAnsi="Calibri" w:cs="Calibri"/>
        </w:rPr>
      </w:pPr>
      <w:r w:rsidRPr="00C316C7">
        <w:rPr>
          <w:rFonts w:ascii="Calibri" w:hAnsi="Calibri" w:cs="Calibri"/>
        </w:rPr>
        <w:t>De no ser así</w:t>
      </w:r>
      <w:r>
        <w:rPr>
          <w:rFonts w:ascii="Calibri" w:hAnsi="Calibri" w:cs="Calibri"/>
        </w:rPr>
        <w:t xml:space="preserve">, </w:t>
      </w:r>
      <w:r w:rsidRPr="00C316C7">
        <w:rPr>
          <w:rFonts w:ascii="Calibri" w:hAnsi="Calibri" w:cs="Calibri"/>
        </w:rPr>
        <w:t>¿</w:t>
      </w:r>
      <w:r>
        <w:rPr>
          <w:rFonts w:ascii="Calibri" w:hAnsi="Calibri" w:cs="Calibri"/>
        </w:rPr>
        <w:t>c</w:t>
      </w:r>
      <w:r w:rsidRPr="00C316C7">
        <w:rPr>
          <w:rFonts w:ascii="Calibri" w:hAnsi="Calibri" w:cs="Calibri"/>
        </w:rPr>
        <w:t>uáles fueron las fuentes utilizadas por el Consejero para realizar sus afirmaciones? Se solicita copia de las fuentes utilizadas.</w:t>
      </w:r>
    </w:p>
    <w:p w14:paraId="1FE2BE7B" w14:textId="77777777" w:rsidR="00C316C7" w:rsidRDefault="00C316C7" w:rsidP="00C316C7">
      <w:pPr>
        <w:pStyle w:val="Prrafodelista"/>
        <w:jc w:val="both"/>
        <w:rPr>
          <w:rFonts w:ascii="Calibri" w:hAnsi="Calibri" w:cs="Calibri"/>
        </w:rPr>
      </w:pPr>
    </w:p>
    <w:p w14:paraId="3375A8C1" w14:textId="5C03FBE1" w:rsidR="00C316C7" w:rsidRDefault="00C316C7" w:rsidP="00C316C7">
      <w:pPr>
        <w:pStyle w:val="Prrafodelista"/>
        <w:jc w:val="both"/>
        <w:rPr>
          <w:rFonts w:ascii="Calibri" w:hAnsi="Calibri" w:cs="Calibri"/>
        </w:rPr>
      </w:pPr>
      <w:r w:rsidRPr="00C316C7">
        <w:rPr>
          <w:rFonts w:ascii="Calibri" w:hAnsi="Calibri" w:cs="Calibri"/>
        </w:rPr>
        <w:t xml:space="preserve">Pamplona, a 12 de febrero de 2025 </w:t>
      </w:r>
    </w:p>
    <w:p w14:paraId="742E7833" w14:textId="7A004DCE" w:rsidR="00C316C7" w:rsidRPr="00C316C7" w:rsidRDefault="00C316C7" w:rsidP="00C316C7">
      <w:pPr>
        <w:pStyle w:val="Prrafodelista"/>
        <w:jc w:val="both"/>
        <w:rPr>
          <w:rFonts w:ascii="Calibri" w:hAnsi="Calibri" w:cs="Calibri"/>
        </w:rPr>
      </w:pPr>
      <w:r>
        <w:rPr>
          <w:rFonts w:ascii="Calibri" w:hAnsi="Calibri" w:cs="Calibri"/>
        </w:rPr>
        <w:t>El Parlamentario Foral: Pedro González Felipe</w:t>
      </w:r>
    </w:p>
    <w:sectPr w:rsidR="00C316C7" w:rsidRPr="00C316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62D5"/>
    <w:multiLevelType w:val="hybridMultilevel"/>
    <w:tmpl w:val="85884612"/>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5DDC08E1"/>
    <w:multiLevelType w:val="hybridMultilevel"/>
    <w:tmpl w:val="C9FA10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87330959">
    <w:abstractNumId w:val="1"/>
  </w:num>
  <w:num w:numId="2" w16cid:durableId="119407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C7"/>
    <w:rsid w:val="000370A0"/>
    <w:rsid w:val="000820DB"/>
    <w:rsid w:val="000A3E45"/>
    <w:rsid w:val="000B399C"/>
    <w:rsid w:val="001E34F2"/>
    <w:rsid w:val="00242C60"/>
    <w:rsid w:val="00337EB8"/>
    <w:rsid w:val="003C1B1F"/>
    <w:rsid w:val="004E08CB"/>
    <w:rsid w:val="00597020"/>
    <w:rsid w:val="005D15B5"/>
    <w:rsid w:val="00603382"/>
    <w:rsid w:val="00604AD1"/>
    <w:rsid w:val="006A7532"/>
    <w:rsid w:val="006F2590"/>
    <w:rsid w:val="00845D68"/>
    <w:rsid w:val="00854C8E"/>
    <w:rsid w:val="008A3285"/>
    <w:rsid w:val="00956302"/>
    <w:rsid w:val="00A536E1"/>
    <w:rsid w:val="00A6590A"/>
    <w:rsid w:val="00AD383F"/>
    <w:rsid w:val="00B065BA"/>
    <w:rsid w:val="00B42A30"/>
    <w:rsid w:val="00C316C7"/>
    <w:rsid w:val="00CA4E85"/>
    <w:rsid w:val="00D165FA"/>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44F3C"/>
  <w15:chartTrackingRefBased/>
  <w15:docId w15:val="{9DF1ABFC-C0FD-453A-9230-A2D4DCAB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1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1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16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16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16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16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16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16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16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16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16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16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16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16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16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16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16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16C7"/>
    <w:rPr>
      <w:rFonts w:eastAsiaTheme="majorEastAsia" w:cstheme="majorBidi"/>
      <w:color w:val="272727" w:themeColor="text1" w:themeTint="D8"/>
    </w:rPr>
  </w:style>
  <w:style w:type="paragraph" w:styleId="Ttulo">
    <w:name w:val="Title"/>
    <w:basedOn w:val="Normal"/>
    <w:next w:val="Normal"/>
    <w:link w:val="TtuloCar"/>
    <w:uiPriority w:val="10"/>
    <w:qFormat/>
    <w:rsid w:val="00C31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16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16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16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16C7"/>
    <w:pPr>
      <w:spacing w:before="160"/>
      <w:jc w:val="center"/>
    </w:pPr>
    <w:rPr>
      <w:i/>
      <w:iCs/>
      <w:color w:val="404040" w:themeColor="text1" w:themeTint="BF"/>
    </w:rPr>
  </w:style>
  <w:style w:type="character" w:customStyle="1" w:styleId="CitaCar">
    <w:name w:val="Cita Car"/>
    <w:basedOn w:val="Fuentedeprrafopredeter"/>
    <w:link w:val="Cita"/>
    <w:uiPriority w:val="29"/>
    <w:rsid w:val="00C316C7"/>
    <w:rPr>
      <w:i/>
      <w:iCs/>
      <w:color w:val="404040" w:themeColor="text1" w:themeTint="BF"/>
    </w:rPr>
  </w:style>
  <w:style w:type="paragraph" w:styleId="Prrafodelista">
    <w:name w:val="List Paragraph"/>
    <w:basedOn w:val="Normal"/>
    <w:uiPriority w:val="34"/>
    <w:qFormat/>
    <w:rsid w:val="00C316C7"/>
    <w:pPr>
      <w:ind w:left="720"/>
      <w:contextualSpacing/>
    </w:pPr>
  </w:style>
  <w:style w:type="character" w:styleId="nfasisintenso">
    <w:name w:val="Intense Emphasis"/>
    <w:basedOn w:val="Fuentedeprrafopredeter"/>
    <w:uiPriority w:val="21"/>
    <w:qFormat/>
    <w:rsid w:val="00C316C7"/>
    <w:rPr>
      <w:i/>
      <w:iCs/>
      <w:color w:val="0F4761" w:themeColor="accent1" w:themeShade="BF"/>
    </w:rPr>
  </w:style>
  <w:style w:type="paragraph" w:styleId="Citadestacada">
    <w:name w:val="Intense Quote"/>
    <w:basedOn w:val="Normal"/>
    <w:next w:val="Normal"/>
    <w:link w:val="CitadestacadaCar"/>
    <w:uiPriority w:val="30"/>
    <w:qFormat/>
    <w:rsid w:val="00C31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16C7"/>
    <w:rPr>
      <w:i/>
      <w:iCs/>
      <w:color w:val="0F4761" w:themeColor="accent1" w:themeShade="BF"/>
    </w:rPr>
  </w:style>
  <w:style w:type="character" w:styleId="Referenciaintensa">
    <w:name w:val="Intense Reference"/>
    <w:basedOn w:val="Fuentedeprrafopredeter"/>
    <w:uiPriority w:val="32"/>
    <w:qFormat/>
    <w:rsid w:val="00C316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243</Words>
  <Characters>1340</Characters>
  <Application>Microsoft Office Word</Application>
  <DocSecurity>0</DocSecurity>
  <Lines>11</Lines>
  <Paragraphs>3</Paragraphs>
  <ScaleCrop>false</ScaleCrop>
  <Company>HP Inc.</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2025-02-12T16:16:00Z</dcterms:created>
  <dcterms:modified xsi:type="dcterms:W3CDTF">2025-02-19T15:04:00Z</dcterms:modified>
</cp:coreProperties>
</file>