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7C6A" w14:textId="77777777" w:rsidR="002537C5" w:rsidRPr="002537C5" w:rsidRDefault="002537C5" w:rsidP="002537C5">
      <w:pPr>
        <w:jc w:val="both"/>
        <w:rPr>
          <w:rFonts w:ascii="Calibri" w:hAnsi="Calibri" w:cs="Calibri"/>
        </w:rPr>
      </w:pPr>
      <w:r w:rsidRPr="002537C5">
        <w:rPr>
          <w:rFonts w:ascii="Calibri" w:hAnsi="Calibri" w:cs="Calibri"/>
        </w:rPr>
        <w:t>Don Ángel Ansa Echegaray, miembro de las Cortes de Navarra, adscrito al Grupo Parlamentario Unión del Pueblo Navarro (UPN), al amparo de lo dispuesto en el Reglamento de la Cámara, realiza la siguiente pregunta escrita al Gobierno de Navarra sobre los fondos europeos NG MRR:</w:t>
      </w:r>
    </w:p>
    <w:p w14:paraId="2CAF024C" w14:textId="77777777" w:rsidR="002537C5" w:rsidRPr="002537C5" w:rsidRDefault="002537C5" w:rsidP="002537C5">
      <w:pPr>
        <w:jc w:val="both"/>
        <w:rPr>
          <w:rFonts w:ascii="Calibri" w:hAnsi="Calibri" w:cs="Calibri"/>
        </w:rPr>
      </w:pPr>
      <w:r w:rsidRPr="002537C5">
        <w:rPr>
          <w:rFonts w:ascii="Calibri" w:hAnsi="Calibri" w:cs="Calibri"/>
        </w:rPr>
        <w:t>1. ¿Qué cuantía de la prevista en los gastos del presupuesto del Gobierno de Navarra para 2024 de fondos europeos Next Generation MRR se ha quedado sin ejecutar y se suma a los gastos previstos en el presupuesto de 2025, estimados en 114.099.174 €?</w:t>
      </w:r>
    </w:p>
    <w:p w14:paraId="7E2BC93B" w14:textId="77777777" w:rsidR="002537C5" w:rsidRPr="002537C5" w:rsidRDefault="002537C5" w:rsidP="002537C5">
      <w:pPr>
        <w:jc w:val="both"/>
        <w:rPr>
          <w:rFonts w:ascii="Calibri" w:hAnsi="Calibri" w:cs="Calibri"/>
        </w:rPr>
      </w:pPr>
      <w:r w:rsidRPr="002537C5">
        <w:rPr>
          <w:rFonts w:ascii="Calibri" w:hAnsi="Calibri" w:cs="Calibri"/>
        </w:rPr>
        <w:t>2. ¿Cuál es, por tanto, la cuantía total pendiente de ejecutar de los fondos europeos NG MRR asignados a Navarra?</w:t>
      </w:r>
    </w:p>
    <w:p w14:paraId="70FCA769" w14:textId="77777777" w:rsidR="002537C5" w:rsidRPr="002537C5" w:rsidRDefault="002537C5" w:rsidP="002537C5">
      <w:pPr>
        <w:jc w:val="both"/>
        <w:rPr>
          <w:rFonts w:ascii="Calibri" w:hAnsi="Calibri" w:cs="Calibri"/>
        </w:rPr>
      </w:pPr>
      <w:r w:rsidRPr="002537C5">
        <w:rPr>
          <w:rFonts w:ascii="Calibri" w:hAnsi="Calibri" w:cs="Calibri"/>
        </w:rPr>
        <w:t>3. ¿En qué departamentos se encuentran ubicadas físicamente las 6 personas adicionales que se incorporaron para el trabajo de coordinación de los fondos europeos NG MRR?</w:t>
      </w:r>
    </w:p>
    <w:p w14:paraId="395F67A6" w14:textId="77777777" w:rsidR="002537C5" w:rsidRPr="002537C5" w:rsidRDefault="002537C5" w:rsidP="002537C5">
      <w:pPr>
        <w:jc w:val="both"/>
        <w:rPr>
          <w:rFonts w:ascii="Calibri" w:hAnsi="Calibri" w:cs="Calibri"/>
        </w:rPr>
      </w:pPr>
      <w:r w:rsidRPr="002537C5">
        <w:rPr>
          <w:rFonts w:ascii="Calibri" w:hAnsi="Calibri" w:cs="Calibri"/>
        </w:rPr>
        <w:t>4. ¿Cuál ha sido el procedimiento de contratación de dichas personas y cuál es la duración temporal de su contratación?</w:t>
      </w:r>
    </w:p>
    <w:p w14:paraId="11F10503" w14:textId="235207FE" w:rsidR="002537C5" w:rsidRPr="002537C5" w:rsidRDefault="002537C5" w:rsidP="002537C5">
      <w:pPr>
        <w:jc w:val="both"/>
        <w:rPr>
          <w:rFonts w:ascii="Calibri" w:hAnsi="Calibri" w:cs="Calibri"/>
        </w:rPr>
      </w:pPr>
      <w:r w:rsidRPr="002537C5">
        <w:rPr>
          <w:rFonts w:ascii="Calibri" w:hAnsi="Calibri" w:cs="Calibri"/>
        </w:rPr>
        <w:t xml:space="preserve">5. ¿Cuántas personas trabajan, en total, para la coordinación y ejecución de los fondos europeos NG MRR adscritos al </w:t>
      </w:r>
      <w:r w:rsidR="00425E22">
        <w:rPr>
          <w:rFonts w:ascii="Calibri" w:hAnsi="Calibri" w:cs="Calibri"/>
        </w:rPr>
        <w:t>D</w:t>
      </w:r>
      <w:r w:rsidRPr="002537C5">
        <w:rPr>
          <w:rFonts w:ascii="Calibri" w:hAnsi="Calibri" w:cs="Calibri"/>
        </w:rPr>
        <w:t>epartamento de Economía y Hacienda?</w:t>
      </w:r>
    </w:p>
    <w:p w14:paraId="08895C6C" w14:textId="77777777" w:rsidR="002537C5" w:rsidRPr="002537C5" w:rsidRDefault="002537C5" w:rsidP="002537C5">
      <w:pPr>
        <w:jc w:val="both"/>
        <w:rPr>
          <w:rFonts w:ascii="Calibri" w:hAnsi="Calibri" w:cs="Calibri"/>
        </w:rPr>
      </w:pPr>
      <w:r w:rsidRPr="002537C5">
        <w:rPr>
          <w:rFonts w:ascii="Calibri" w:hAnsi="Calibri" w:cs="Calibri"/>
        </w:rPr>
        <w:t>Pamplona, a 11 de febrero de 2025</w:t>
      </w:r>
    </w:p>
    <w:p w14:paraId="325DF383" w14:textId="0AC74BF2" w:rsidR="002537C5" w:rsidRPr="002537C5" w:rsidRDefault="002537C5" w:rsidP="002537C5">
      <w:pPr>
        <w:jc w:val="both"/>
        <w:rPr>
          <w:rFonts w:ascii="Calibri" w:hAnsi="Calibri" w:cs="Calibri"/>
        </w:rPr>
      </w:pPr>
      <w:r w:rsidRPr="002537C5">
        <w:rPr>
          <w:rFonts w:ascii="Calibri" w:hAnsi="Calibri" w:cs="Calibri"/>
        </w:rPr>
        <w:t>El Parlamentario Foral: Ángel Ansa Echegaray</w:t>
      </w:r>
    </w:p>
    <w:sectPr w:rsidR="002537C5" w:rsidRPr="00253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C5"/>
    <w:rsid w:val="000370A0"/>
    <w:rsid w:val="000820DB"/>
    <w:rsid w:val="000A3E45"/>
    <w:rsid w:val="000B399C"/>
    <w:rsid w:val="001E34F2"/>
    <w:rsid w:val="00242C60"/>
    <w:rsid w:val="002537C5"/>
    <w:rsid w:val="00337EB8"/>
    <w:rsid w:val="003C1B1F"/>
    <w:rsid w:val="00425E22"/>
    <w:rsid w:val="00597020"/>
    <w:rsid w:val="00603382"/>
    <w:rsid w:val="006F2590"/>
    <w:rsid w:val="00845D68"/>
    <w:rsid w:val="00854C8E"/>
    <w:rsid w:val="008A3285"/>
    <w:rsid w:val="00956302"/>
    <w:rsid w:val="00A536E1"/>
    <w:rsid w:val="00A6590A"/>
    <w:rsid w:val="00A86BDD"/>
    <w:rsid w:val="00AD383F"/>
    <w:rsid w:val="00B065BA"/>
    <w:rsid w:val="00B42A30"/>
    <w:rsid w:val="00BD6CD9"/>
    <w:rsid w:val="00C33E16"/>
    <w:rsid w:val="00CA2FB3"/>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959E"/>
  <w15:chartTrackingRefBased/>
  <w15:docId w15:val="{331DE213-4765-4D9E-9848-727FCE9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3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3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37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37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37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37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37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37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37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7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37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37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37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37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37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37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37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37C5"/>
    <w:rPr>
      <w:rFonts w:eastAsiaTheme="majorEastAsia" w:cstheme="majorBidi"/>
      <w:color w:val="272727" w:themeColor="text1" w:themeTint="D8"/>
    </w:rPr>
  </w:style>
  <w:style w:type="paragraph" w:styleId="Ttulo">
    <w:name w:val="Title"/>
    <w:basedOn w:val="Normal"/>
    <w:next w:val="Normal"/>
    <w:link w:val="TtuloCar"/>
    <w:uiPriority w:val="10"/>
    <w:qFormat/>
    <w:rsid w:val="0025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37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37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37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37C5"/>
    <w:pPr>
      <w:spacing w:before="160"/>
      <w:jc w:val="center"/>
    </w:pPr>
    <w:rPr>
      <w:i/>
      <w:iCs/>
      <w:color w:val="404040" w:themeColor="text1" w:themeTint="BF"/>
    </w:rPr>
  </w:style>
  <w:style w:type="character" w:customStyle="1" w:styleId="CitaCar">
    <w:name w:val="Cita Car"/>
    <w:basedOn w:val="Fuentedeprrafopredeter"/>
    <w:link w:val="Cita"/>
    <w:uiPriority w:val="29"/>
    <w:rsid w:val="002537C5"/>
    <w:rPr>
      <w:i/>
      <w:iCs/>
      <w:color w:val="404040" w:themeColor="text1" w:themeTint="BF"/>
    </w:rPr>
  </w:style>
  <w:style w:type="paragraph" w:styleId="Prrafodelista">
    <w:name w:val="List Paragraph"/>
    <w:basedOn w:val="Normal"/>
    <w:uiPriority w:val="34"/>
    <w:qFormat/>
    <w:rsid w:val="002537C5"/>
    <w:pPr>
      <w:ind w:left="720"/>
      <w:contextualSpacing/>
    </w:pPr>
  </w:style>
  <w:style w:type="character" w:styleId="nfasisintenso">
    <w:name w:val="Intense Emphasis"/>
    <w:basedOn w:val="Fuentedeprrafopredeter"/>
    <w:uiPriority w:val="21"/>
    <w:qFormat/>
    <w:rsid w:val="002537C5"/>
    <w:rPr>
      <w:i/>
      <w:iCs/>
      <w:color w:val="0F4761" w:themeColor="accent1" w:themeShade="BF"/>
    </w:rPr>
  </w:style>
  <w:style w:type="paragraph" w:styleId="Citadestacada">
    <w:name w:val="Intense Quote"/>
    <w:basedOn w:val="Normal"/>
    <w:next w:val="Normal"/>
    <w:link w:val="CitadestacadaCar"/>
    <w:uiPriority w:val="30"/>
    <w:qFormat/>
    <w:rsid w:val="00253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37C5"/>
    <w:rPr>
      <w:i/>
      <w:iCs/>
      <w:color w:val="0F4761" w:themeColor="accent1" w:themeShade="BF"/>
    </w:rPr>
  </w:style>
  <w:style w:type="character" w:styleId="Referenciaintensa">
    <w:name w:val="Intense Reference"/>
    <w:basedOn w:val="Fuentedeprrafopredeter"/>
    <w:uiPriority w:val="32"/>
    <w:qFormat/>
    <w:rsid w:val="00253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984</Characters>
  <Application>Microsoft Office Word</Application>
  <DocSecurity>0</DocSecurity>
  <Lines>8</Lines>
  <Paragraphs>2</Paragraphs>
  <ScaleCrop>false</ScaleCrop>
  <Company>HP Inc.</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2025-02-12T07:12:00Z</dcterms:created>
  <dcterms:modified xsi:type="dcterms:W3CDTF">2025-02-19T15:03:00Z</dcterms:modified>
</cp:coreProperties>
</file>