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43FDB7" w14:textId="77777777" w:rsidR="00F168FC" w:rsidRDefault="00F168FC" w:rsidP="00F168FC">
      <w:pPr>
        <w:jc w:val="both"/>
        <w:rPr>
          <w:rFonts w:ascii="Calibri" w:hAnsi="Calibri" w:cs="Calibri"/>
        </w:rPr>
      </w:pPr>
      <w:r w:rsidRPr="00F168FC">
        <w:rPr>
          <w:rFonts w:ascii="Calibri" w:hAnsi="Calibri" w:cs="Calibri"/>
        </w:rPr>
        <w:t>Don Félix Zapatero Soria, miembro de las Cortes de Navarra, adscrito al Grupo Parlamentario Unión del Pueblo Navarro (UPN), al amparo de lo dispuesto en el Reglamento de la Cámara, realiza la siguiente pregunta escrita al Gobierno de Navarra:</w:t>
      </w:r>
    </w:p>
    <w:p w14:paraId="5AE1A18A" w14:textId="6EB6C090" w:rsidR="00F168FC" w:rsidRPr="00F168FC" w:rsidRDefault="00F168FC" w:rsidP="00F168FC">
      <w:pPr>
        <w:jc w:val="both"/>
        <w:rPr>
          <w:rFonts w:ascii="Calibri" w:hAnsi="Calibri" w:cs="Calibri"/>
        </w:rPr>
      </w:pPr>
      <w:r w:rsidRPr="00F168FC">
        <w:rPr>
          <w:rFonts w:ascii="Calibri" w:hAnsi="Calibri" w:cs="Calibri"/>
        </w:rPr>
        <w:t>Fecha en la que tienen previsto que est</w:t>
      </w:r>
      <w:r>
        <w:rPr>
          <w:rFonts w:ascii="Calibri" w:hAnsi="Calibri" w:cs="Calibri"/>
        </w:rPr>
        <w:t>é</w:t>
      </w:r>
      <w:r w:rsidRPr="00F168FC">
        <w:rPr>
          <w:rFonts w:ascii="Calibri" w:hAnsi="Calibri" w:cs="Calibri"/>
        </w:rPr>
        <w:t xml:space="preserve"> constituido el Consejo Social sobre Política de Cambio Climático y Transición Energética, conforme a lo previsto en el artículo 8 de la Ley Foral de Cambio Climático y Transición Energética.</w:t>
      </w:r>
    </w:p>
    <w:p w14:paraId="024889C6" w14:textId="056D2D09" w:rsidR="00F168FC" w:rsidRPr="00F168FC" w:rsidRDefault="00F168FC" w:rsidP="00F168FC">
      <w:pPr>
        <w:jc w:val="both"/>
        <w:rPr>
          <w:rFonts w:ascii="Calibri" w:hAnsi="Calibri" w:cs="Calibri"/>
        </w:rPr>
      </w:pPr>
      <w:r w:rsidRPr="00F168FC">
        <w:rPr>
          <w:rFonts w:ascii="Calibri" w:hAnsi="Calibri" w:cs="Calibri"/>
        </w:rPr>
        <w:t>Pamplona, 17 de febrero de 2025</w:t>
      </w:r>
    </w:p>
    <w:p w14:paraId="64CA7CEE" w14:textId="5499E354" w:rsidR="00F168FC" w:rsidRPr="00F168FC" w:rsidRDefault="00F168FC" w:rsidP="00F168FC">
      <w:pPr>
        <w:jc w:val="both"/>
        <w:rPr>
          <w:rFonts w:ascii="Calibri" w:hAnsi="Calibri" w:cs="Calibri"/>
        </w:rPr>
      </w:pPr>
      <w:r w:rsidRPr="00F168FC">
        <w:rPr>
          <w:rFonts w:ascii="Calibri" w:hAnsi="Calibri" w:cs="Calibri"/>
        </w:rPr>
        <w:t>El Parlamentario Foral: Félix Zapatero Soria</w:t>
      </w:r>
    </w:p>
    <w:sectPr w:rsidR="00F168FC" w:rsidRPr="00F168F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68FC"/>
    <w:rsid w:val="000370A0"/>
    <w:rsid w:val="000820DB"/>
    <w:rsid w:val="000A3E45"/>
    <w:rsid w:val="000B399C"/>
    <w:rsid w:val="001E34F2"/>
    <w:rsid w:val="00242C60"/>
    <w:rsid w:val="003055B6"/>
    <w:rsid w:val="00337EB8"/>
    <w:rsid w:val="003C1B1F"/>
    <w:rsid w:val="00502E92"/>
    <w:rsid w:val="00597020"/>
    <w:rsid w:val="00603382"/>
    <w:rsid w:val="006F2590"/>
    <w:rsid w:val="00845D68"/>
    <w:rsid w:val="00854C8E"/>
    <w:rsid w:val="008A3285"/>
    <w:rsid w:val="00956302"/>
    <w:rsid w:val="00A536E1"/>
    <w:rsid w:val="00A6590A"/>
    <w:rsid w:val="00AD383F"/>
    <w:rsid w:val="00B065BA"/>
    <w:rsid w:val="00B42A30"/>
    <w:rsid w:val="00CA4E85"/>
    <w:rsid w:val="00D210C7"/>
    <w:rsid w:val="00D241A8"/>
    <w:rsid w:val="00E06058"/>
    <w:rsid w:val="00E10D20"/>
    <w:rsid w:val="00E870EE"/>
    <w:rsid w:val="00ED5FE9"/>
    <w:rsid w:val="00F02C3D"/>
    <w:rsid w:val="00F168FC"/>
    <w:rsid w:val="00FB7958"/>
    <w:rsid w:val="00FF72B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22367"/>
  <w15:chartTrackingRefBased/>
  <w15:docId w15:val="{45C412FB-51F9-4B24-8BFA-3F85BC5E8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E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F168F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F168F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F168FC"/>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F168FC"/>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F168FC"/>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F168FC"/>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F168FC"/>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F168FC"/>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F168FC"/>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168FC"/>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F168FC"/>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F168FC"/>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F168FC"/>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F168FC"/>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F168FC"/>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F168FC"/>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F168FC"/>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F168FC"/>
    <w:rPr>
      <w:rFonts w:eastAsiaTheme="majorEastAsia" w:cstheme="majorBidi"/>
      <w:color w:val="272727" w:themeColor="text1" w:themeTint="D8"/>
    </w:rPr>
  </w:style>
  <w:style w:type="paragraph" w:styleId="Ttulo">
    <w:name w:val="Title"/>
    <w:basedOn w:val="Normal"/>
    <w:next w:val="Normal"/>
    <w:link w:val="TtuloCar"/>
    <w:uiPriority w:val="10"/>
    <w:qFormat/>
    <w:rsid w:val="00F168F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F168FC"/>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F168FC"/>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F168FC"/>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F168FC"/>
    <w:pPr>
      <w:spacing w:before="160"/>
      <w:jc w:val="center"/>
    </w:pPr>
    <w:rPr>
      <w:i/>
      <w:iCs/>
      <w:color w:val="404040" w:themeColor="text1" w:themeTint="BF"/>
    </w:rPr>
  </w:style>
  <w:style w:type="character" w:customStyle="1" w:styleId="CitaCar">
    <w:name w:val="Cita Car"/>
    <w:basedOn w:val="Fuentedeprrafopredeter"/>
    <w:link w:val="Cita"/>
    <w:uiPriority w:val="29"/>
    <w:rsid w:val="00F168FC"/>
    <w:rPr>
      <w:i/>
      <w:iCs/>
      <w:color w:val="404040" w:themeColor="text1" w:themeTint="BF"/>
    </w:rPr>
  </w:style>
  <w:style w:type="paragraph" w:styleId="Prrafodelista">
    <w:name w:val="List Paragraph"/>
    <w:basedOn w:val="Normal"/>
    <w:uiPriority w:val="34"/>
    <w:qFormat/>
    <w:rsid w:val="00F168FC"/>
    <w:pPr>
      <w:ind w:left="720"/>
      <w:contextualSpacing/>
    </w:pPr>
  </w:style>
  <w:style w:type="character" w:styleId="nfasisintenso">
    <w:name w:val="Intense Emphasis"/>
    <w:basedOn w:val="Fuentedeprrafopredeter"/>
    <w:uiPriority w:val="21"/>
    <w:qFormat/>
    <w:rsid w:val="00F168FC"/>
    <w:rPr>
      <w:i/>
      <w:iCs/>
      <w:color w:val="0F4761" w:themeColor="accent1" w:themeShade="BF"/>
    </w:rPr>
  </w:style>
  <w:style w:type="paragraph" w:styleId="Citadestacada">
    <w:name w:val="Intense Quote"/>
    <w:basedOn w:val="Normal"/>
    <w:next w:val="Normal"/>
    <w:link w:val="CitadestacadaCar"/>
    <w:uiPriority w:val="30"/>
    <w:qFormat/>
    <w:rsid w:val="00F168F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F168FC"/>
    <w:rPr>
      <w:i/>
      <w:iCs/>
      <w:color w:val="0F4761" w:themeColor="accent1" w:themeShade="BF"/>
    </w:rPr>
  </w:style>
  <w:style w:type="character" w:styleId="Referenciaintensa">
    <w:name w:val="Intense Reference"/>
    <w:basedOn w:val="Fuentedeprrafopredeter"/>
    <w:uiPriority w:val="32"/>
    <w:qFormat/>
    <w:rsid w:val="00F168F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84</Words>
  <Characters>468</Characters>
  <Application>Microsoft Office Word</Application>
  <DocSecurity>0</DocSecurity>
  <Lines>3</Lines>
  <Paragraphs>1</Paragraphs>
  <ScaleCrop>false</ScaleCrop>
  <Company>HP Inc.</Company>
  <LinksUpToDate>false</LinksUpToDate>
  <CharactersWithSpaces>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Mauleón, Fernando</dc:creator>
  <cp:keywords/>
  <dc:description/>
  <cp:lastModifiedBy>Mauleón, Fernando</cp:lastModifiedBy>
  <cp:revision>2</cp:revision>
  <dcterms:created xsi:type="dcterms:W3CDTF">2025-02-18T08:00:00Z</dcterms:created>
  <dcterms:modified xsi:type="dcterms:W3CDTF">2025-02-27T08:00:00Z</dcterms:modified>
</cp:coreProperties>
</file>