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466A51" w14:textId="1A88AD2F" w:rsidR="00B065BA" w:rsidRPr="00BB72BF" w:rsidRDefault="00BB72BF" w:rsidP="00BB72BF">
      <w:pPr>
        <w:jc w:val="both"/>
        <w:rPr>
          <w:rFonts w:ascii="Calibri" w:hAnsi="Calibri" w:cs="Calibri"/>
        </w:rPr>
      </w:pPr>
      <w:r w:rsidRPr="00BB72BF">
        <w:rPr>
          <w:rFonts w:ascii="Calibri" w:hAnsi="Calibri" w:cs="Calibri"/>
        </w:rPr>
        <w:t>25PES-81</w:t>
      </w:r>
    </w:p>
    <w:p w14:paraId="4671717D" w14:textId="77777777" w:rsidR="00BB72BF" w:rsidRDefault="00BB72BF" w:rsidP="00BB72BF">
      <w:pPr>
        <w:jc w:val="both"/>
        <w:rPr>
          <w:rFonts w:ascii="Calibri" w:hAnsi="Calibri" w:cs="Calibri"/>
        </w:rPr>
      </w:pPr>
      <w:r w:rsidRPr="00BB72BF">
        <w:rPr>
          <w:rFonts w:ascii="Calibri" w:hAnsi="Calibri" w:cs="Calibri"/>
        </w:rPr>
        <w:t>Don Félix Zapatero Soria, miembro de las Cortes de Navarra, adscrito al Grupo Parlamentario Unión del Pueblo Navarro (UPN), al amparo de lo dispuesto en el Reglamento de la Cámara, realiza la siguiente pregunta escrita al Gobierno de Navarra:</w:t>
      </w:r>
    </w:p>
    <w:p w14:paraId="6B4670E6" w14:textId="17D0F5C6" w:rsidR="00BB72BF" w:rsidRPr="00BB72BF" w:rsidRDefault="00BB72BF" w:rsidP="00BB72BF">
      <w:pPr>
        <w:jc w:val="both"/>
        <w:rPr>
          <w:rFonts w:ascii="Calibri" w:hAnsi="Calibri" w:cs="Calibri"/>
        </w:rPr>
      </w:pPr>
      <w:r w:rsidRPr="00BB72BF">
        <w:rPr>
          <w:rFonts w:ascii="Calibri" w:hAnsi="Calibri" w:cs="Calibri"/>
        </w:rPr>
        <w:t>Ante la demanda de sindicatos, ayuntamientos, agricultores y ganaderos por las pérdidas económicas causadas por daños de fauna silvestre y la posible propagación de enfermedades al ganado, ¿el Gobierno de Navarra tiene planificado establecer un plan de control de fauna silvestre?</w:t>
      </w:r>
    </w:p>
    <w:p w14:paraId="516C36AB" w14:textId="078B7C21" w:rsidR="00BB72BF" w:rsidRPr="00BB72BF" w:rsidRDefault="00BB72BF" w:rsidP="00BB72BF">
      <w:pPr>
        <w:jc w:val="both"/>
        <w:rPr>
          <w:rFonts w:ascii="Calibri" w:hAnsi="Calibri" w:cs="Calibri"/>
        </w:rPr>
      </w:pPr>
      <w:r w:rsidRPr="00BB72BF">
        <w:rPr>
          <w:rFonts w:ascii="Calibri" w:hAnsi="Calibri" w:cs="Calibri"/>
        </w:rPr>
        <w:t xml:space="preserve">Pamplona, </w:t>
      </w:r>
      <w:r w:rsidR="00536C6F">
        <w:rPr>
          <w:rFonts w:ascii="Calibri" w:hAnsi="Calibri" w:cs="Calibri"/>
        </w:rPr>
        <w:t>21</w:t>
      </w:r>
      <w:r w:rsidRPr="00BB72BF">
        <w:rPr>
          <w:rFonts w:ascii="Calibri" w:hAnsi="Calibri" w:cs="Calibri"/>
        </w:rPr>
        <w:t xml:space="preserve"> de febrero de 2025</w:t>
      </w:r>
    </w:p>
    <w:p w14:paraId="302BC6A7" w14:textId="340FEE90" w:rsidR="00BB72BF" w:rsidRPr="00BB72BF" w:rsidRDefault="00BB72BF" w:rsidP="00BB72BF">
      <w:pPr>
        <w:jc w:val="both"/>
        <w:rPr>
          <w:rFonts w:ascii="Calibri" w:hAnsi="Calibri" w:cs="Calibri"/>
        </w:rPr>
      </w:pPr>
      <w:r w:rsidRPr="00BB72BF">
        <w:rPr>
          <w:rFonts w:ascii="Calibri" w:hAnsi="Calibri" w:cs="Calibri"/>
        </w:rPr>
        <w:t>El Parlamentario Foral: Félix Zapatero Soria</w:t>
      </w:r>
    </w:p>
    <w:sectPr w:rsidR="00BB72BF" w:rsidRPr="00BB72B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2BF"/>
    <w:rsid w:val="000370A0"/>
    <w:rsid w:val="000820DB"/>
    <w:rsid w:val="000A3E45"/>
    <w:rsid w:val="000B399C"/>
    <w:rsid w:val="001E34F2"/>
    <w:rsid w:val="00232880"/>
    <w:rsid w:val="00242C60"/>
    <w:rsid w:val="00337EB8"/>
    <w:rsid w:val="003C1B1F"/>
    <w:rsid w:val="00536C6F"/>
    <w:rsid w:val="005952F8"/>
    <w:rsid w:val="00597020"/>
    <w:rsid w:val="00603382"/>
    <w:rsid w:val="006F2590"/>
    <w:rsid w:val="00845D68"/>
    <w:rsid w:val="00854C8E"/>
    <w:rsid w:val="008A3285"/>
    <w:rsid w:val="00956302"/>
    <w:rsid w:val="00A536E1"/>
    <w:rsid w:val="00A6590A"/>
    <w:rsid w:val="00AD383F"/>
    <w:rsid w:val="00B065BA"/>
    <w:rsid w:val="00B42A30"/>
    <w:rsid w:val="00BB72BF"/>
    <w:rsid w:val="00CA4E85"/>
    <w:rsid w:val="00D210C7"/>
    <w:rsid w:val="00D241A8"/>
    <w:rsid w:val="00E06058"/>
    <w:rsid w:val="00E10D20"/>
    <w:rsid w:val="00E870EE"/>
    <w:rsid w:val="00ED5FE9"/>
    <w:rsid w:val="00F02C3D"/>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A4615"/>
  <w15:chartTrackingRefBased/>
  <w15:docId w15:val="{420D25A3-5BDB-45F8-BF57-9C618F4D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B72B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B72B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B72BF"/>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B72BF"/>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B72BF"/>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B72BF"/>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B72BF"/>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B72BF"/>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B72BF"/>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B72BF"/>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B72BF"/>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B72BF"/>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B72BF"/>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B72BF"/>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B72BF"/>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B72BF"/>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B72BF"/>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B72BF"/>
    <w:rPr>
      <w:rFonts w:eastAsiaTheme="majorEastAsia" w:cstheme="majorBidi"/>
      <w:color w:val="272727" w:themeColor="text1" w:themeTint="D8"/>
    </w:rPr>
  </w:style>
  <w:style w:type="paragraph" w:styleId="Ttulo">
    <w:name w:val="Title"/>
    <w:basedOn w:val="Normal"/>
    <w:next w:val="Normal"/>
    <w:link w:val="TtuloCar"/>
    <w:uiPriority w:val="10"/>
    <w:qFormat/>
    <w:rsid w:val="00BB72B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B72BF"/>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B72BF"/>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B72BF"/>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B72BF"/>
    <w:pPr>
      <w:spacing w:before="160"/>
      <w:jc w:val="center"/>
    </w:pPr>
    <w:rPr>
      <w:i/>
      <w:iCs/>
      <w:color w:val="404040" w:themeColor="text1" w:themeTint="BF"/>
    </w:rPr>
  </w:style>
  <w:style w:type="character" w:customStyle="1" w:styleId="CitaCar">
    <w:name w:val="Cita Car"/>
    <w:basedOn w:val="Fuentedeprrafopredeter"/>
    <w:link w:val="Cita"/>
    <w:uiPriority w:val="29"/>
    <w:rsid w:val="00BB72BF"/>
    <w:rPr>
      <w:i/>
      <w:iCs/>
      <w:color w:val="404040" w:themeColor="text1" w:themeTint="BF"/>
    </w:rPr>
  </w:style>
  <w:style w:type="paragraph" w:styleId="Prrafodelista">
    <w:name w:val="List Paragraph"/>
    <w:basedOn w:val="Normal"/>
    <w:uiPriority w:val="34"/>
    <w:qFormat/>
    <w:rsid w:val="00BB72BF"/>
    <w:pPr>
      <w:ind w:left="720"/>
      <w:contextualSpacing/>
    </w:pPr>
  </w:style>
  <w:style w:type="character" w:styleId="nfasisintenso">
    <w:name w:val="Intense Emphasis"/>
    <w:basedOn w:val="Fuentedeprrafopredeter"/>
    <w:uiPriority w:val="21"/>
    <w:qFormat/>
    <w:rsid w:val="00BB72BF"/>
    <w:rPr>
      <w:i/>
      <w:iCs/>
      <w:color w:val="0F4761" w:themeColor="accent1" w:themeShade="BF"/>
    </w:rPr>
  </w:style>
  <w:style w:type="paragraph" w:styleId="Citadestacada">
    <w:name w:val="Intense Quote"/>
    <w:basedOn w:val="Normal"/>
    <w:next w:val="Normal"/>
    <w:link w:val="CitadestacadaCar"/>
    <w:uiPriority w:val="30"/>
    <w:qFormat/>
    <w:rsid w:val="00BB72B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B72BF"/>
    <w:rPr>
      <w:i/>
      <w:iCs/>
      <w:color w:val="0F4761" w:themeColor="accent1" w:themeShade="BF"/>
    </w:rPr>
  </w:style>
  <w:style w:type="character" w:styleId="Referenciaintensa">
    <w:name w:val="Intense Reference"/>
    <w:basedOn w:val="Fuentedeprrafopredeter"/>
    <w:uiPriority w:val="32"/>
    <w:qFormat/>
    <w:rsid w:val="00BB72B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93</Words>
  <Characters>517</Characters>
  <Application>Microsoft Office Word</Application>
  <DocSecurity>0</DocSecurity>
  <Lines>4</Lines>
  <Paragraphs>1</Paragraphs>
  <ScaleCrop>false</ScaleCrop>
  <Company>HP Inc.</Company>
  <LinksUpToDate>false</LinksUpToDate>
  <CharactersWithSpaces>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2</cp:revision>
  <dcterms:created xsi:type="dcterms:W3CDTF">2025-02-19T15:57:00Z</dcterms:created>
  <dcterms:modified xsi:type="dcterms:W3CDTF">2025-02-26T14:29:00Z</dcterms:modified>
</cp:coreProperties>
</file>