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AF4F3" w14:textId="529A02C2" w:rsidR="008D7F85" w:rsidRPr="00B15AE4" w:rsidRDefault="00B15AE4" w:rsidP="00B15AE4">
      <w:p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>25PES-115</w:t>
      </w:r>
    </w:p>
    <w:p w14:paraId="5EFBCF9D" w14:textId="37FE2021" w:rsidR="00B15AE4" w:rsidRPr="00B15AE4" w:rsidRDefault="00B15AE4" w:rsidP="00B15AE4">
      <w:p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>Doña Ana Elizalde Urmeneta, miembro de las Cortes de Navarra, adscrita al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Grupo Parlamentario Unión del Pueblo Navarro (UPN), al amparo de lo dispuesto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en el Reglamento de la Cámara, realiza la siguiente pregunta escrita al Gobierno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de Navarra:</w:t>
      </w:r>
    </w:p>
    <w:p w14:paraId="40C3CBF3" w14:textId="3288D00C" w:rsidR="00B15AE4" w:rsidRPr="00B15AE4" w:rsidRDefault="00B15AE4" w:rsidP="00B15AE4">
      <w:p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>El pasado 14 de enero 2025 realicé una pregunta escrita en la que reclamaba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textualmente: ¿Cuántos empleos generan las empresas en Navarra en cada uno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de los parámetros especificados como General, Pymes y Micropymes? Que se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corresponden con el siguiente cuadro que me fue adjuntado: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3399"/>
        <w:gridCol w:w="996"/>
      </w:tblGrid>
      <w:tr w:rsidR="00B15AE4" w:rsidRPr="00B15AE4" w14:paraId="1D54EA6F" w14:textId="77777777" w:rsidTr="00B15AE4">
        <w:tc>
          <w:tcPr>
            <w:tcW w:w="2263" w:type="dxa"/>
          </w:tcPr>
          <w:p w14:paraId="1678BA4A" w14:textId="77777777" w:rsidR="00B15AE4" w:rsidRPr="00B15AE4" w:rsidRDefault="00B15AE4" w:rsidP="00B15A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9" w:type="dxa"/>
          </w:tcPr>
          <w:p w14:paraId="308F6EA4" w14:textId="77777777" w:rsidR="00B15AE4" w:rsidRPr="00B15AE4" w:rsidRDefault="00B15AE4" w:rsidP="00B15A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6" w:type="dxa"/>
          </w:tcPr>
          <w:p w14:paraId="0994678B" w14:textId="56E79D99" w:rsidR="00B15AE4" w:rsidRPr="00B15AE4" w:rsidRDefault="00B15AE4" w:rsidP="00B15AE4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5AE4">
              <w:rPr>
                <w:rFonts w:ascii="Calibri" w:hAnsi="Calibri" w:cs="Calibri"/>
                <w:b/>
                <w:bCs/>
                <w:sz w:val="22"/>
                <w:szCs w:val="22"/>
              </w:rPr>
              <w:t>TG</w:t>
            </w:r>
          </w:p>
        </w:tc>
      </w:tr>
      <w:tr w:rsidR="00B15AE4" w:rsidRPr="00B15AE4" w14:paraId="0070F2EC" w14:textId="77777777" w:rsidTr="00B15AE4">
        <w:tc>
          <w:tcPr>
            <w:tcW w:w="2263" w:type="dxa"/>
          </w:tcPr>
          <w:p w14:paraId="5DB25ADF" w14:textId="0E1C2757" w:rsidR="00B15AE4" w:rsidRPr="00B15AE4" w:rsidRDefault="00B15AE4" w:rsidP="00B15A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5AE4">
              <w:rPr>
                <w:rFonts w:ascii="Calibri" w:hAnsi="Calibri" w:cs="Calibri"/>
                <w:sz w:val="22"/>
                <w:szCs w:val="22"/>
              </w:rPr>
              <w:t>General</w:t>
            </w:r>
          </w:p>
        </w:tc>
        <w:tc>
          <w:tcPr>
            <w:tcW w:w="3399" w:type="dxa"/>
          </w:tcPr>
          <w:p w14:paraId="1E54FFD8" w14:textId="524E0157" w:rsidR="00B15AE4" w:rsidRPr="00B15AE4" w:rsidRDefault="00B15AE4" w:rsidP="00B15A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5AE4">
              <w:rPr>
                <w:rFonts w:ascii="Calibri" w:hAnsi="Calibri" w:cs="Calibri"/>
                <w:sz w:val="22"/>
                <w:szCs w:val="22"/>
              </w:rPr>
              <w:t>&gt;20M vol. Operaciones</w:t>
            </w:r>
          </w:p>
        </w:tc>
        <w:tc>
          <w:tcPr>
            <w:tcW w:w="996" w:type="dxa"/>
          </w:tcPr>
          <w:p w14:paraId="3DE7CB59" w14:textId="482604B5" w:rsidR="00B15AE4" w:rsidRPr="00B15AE4" w:rsidRDefault="00B15AE4" w:rsidP="00B15AE4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5AE4">
              <w:rPr>
                <w:rFonts w:ascii="Calibri" w:hAnsi="Calibri" w:cs="Calibri"/>
                <w:b/>
                <w:bCs/>
                <w:sz w:val="22"/>
                <w:szCs w:val="22"/>
              </w:rPr>
              <w:t>28%</w:t>
            </w:r>
          </w:p>
        </w:tc>
      </w:tr>
      <w:tr w:rsidR="00B15AE4" w:rsidRPr="00B15AE4" w14:paraId="5565922E" w14:textId="77777777" w:rsidTr="00B15AE4">
        <w:tc>
          <w:tcPr>
            <w:tcW w:w="2263" w:type="dxa"/>
          </w:tcPr>
          <w:p w14:paraId="0823F632" w14:textId="41793A28" w:rsidR="00B15AE4" w:rsidRPr="00B15AE4" w:rsidRDefault="00B15AE4" w:rsidP="00B15A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5AE4">
              <w:rPr>
                <w:rFonts w:ascii="Calibri" w:hAnsi="Calibri" w:cs="Calibri"/>
                <w:sz w:val="22"/>
                <w:szCs w:val="22"/>
              </w:rPr>
              <w:t>Pymes</w:t>
            </w:r>
          </w:p>
        </w:tc>
        <w:tc>
          <w:tcPr>
            <w:tcW w:w="3399" w:type="dxa"/>
          </w:tcPr>
          <w:p w14:paraId="66A880F4" w14:textId="7FC56CA3" w:rsidR="00B15AE4" w:rsidRPr="00B15AE4" w:rsidRDefault="00B15AE4" w:rsidP="00B15A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5AE4">
              <w:rPr>
                <w:rFonts w:ascii="Calibri" w:hAnsi="Calibri" w:cs="Calibri"/>
                <w:sz w:val="22"/>
                <w:szCs w:val="22"/>
              </w:rPr>
              <w:t>&gt;1M &lt;20 M vol. Operaciones</w:t>
            </w:r>
          </w:p>
        </w:tc>
        <w:tc>
          <w:tcPr>
            <w:tcW w:w="996" w:type="dxa"/>
          </w:tcPr>
          <w:p w14:paraId="6967FD19" w14:textId="16BBE356" w:rsidR="00B15AE4" w:rsidRPr="00B15AE4" w:rsidRDefault="00B15AE4" w:rsidP="00B15AE4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5AE4">
              <w:rPr>
                <w:rFonts w:ascii="Calibri" w:hAnsi="Calibri" w:cs="Calibri"/>
                <w:b/>
                <w:bCs/>
                <w:sz w:val="22"/>
                <w:szCs w:val="22"/>
              </w:rPr>
              <w:t>23%</w:t>
            </w:r>
          </w:p>
        </w:tc>
      </w:tr>
      <w:tr w:rsidR="00B15AE4" w:rsidRPr="00B15AE4" w14:paraId="214FE372" w14:textId="77777777" w:rsidTr="00B15AE4">
        <w:tc>
          <w:tcPr>
            <w:tcW w:w="2263" w:type="dxa"/>
          </w:tcPr>
          <w:p w14:paraId="34A5D058" w14:textId="6906CEAB" w:rsidR="00B15AE4" w:rsidRPr="00B15AE4" w:rsidRDefault="00B15AE4" w:rsidP="00B15A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5AE4">
              <w:rPr>
                <w:rFonts w:ascii="Calibri" w:hAnsi="Calibri" w:cs="Calibri"/>
                <w:sz w:val="22"/>
                <w:szCs w:val="22"/>
              </w:rPr>
              <w:t>Micropymes</w:t>
            </w:r>
          </w:p>
        </w:tc>
        <w:tc>
          <w:tcPr>
            <w:tcW w:w="3399" w:type="dxa"/>
          </w:tcPr>
          <w:p w14:paraId="58368D72" w14:textId="10F251F7" w:rsidR="00B15AE4" w:rsidRPr="00B15AE4" w:rsidRDefault="00B15AE4" w:rsidP="00B15AE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15AE4">
              <w:rPr>
                <w:rFonts w:ascii="Calibri" w:hAnsi="Calibri" w:cs="Calibri"/>
                <w:sz w:val="22"/>
                <w:szCs w:val="22"/>
              </w:rPr>
              <w:t>&lt;1 M vol. Operaciones</w:t>
            </w:r>
          </w:p>
        </w:tc>
        <w:tc>
          <w:tcPr>
            <w:tcW w:w="996" w:type="dxa"/>
          </w:tcPr>
          <w:p w14:paraId="3FDD2136" w14:textId="1554D7F2" w:rsidR="00B15AE4" w:rsidRPr="00B15AE4" w:rsidRDefault="00B15AE4" w:rsidP="00B15AE4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15AE4">
              <w:rPr>
                <w:rFonts w:ascii="Calibri" w:hAnsi="Calibri" w:cs="Calibri"/>
                <w:b/>
                <w:bCs/>
                <w:sz w:val="22"/>
                <w:szCs w:val="22"/>
              </w:rPr>
              <w:t>19%</w:t>
            </w:r>
          </w:p>
        </w:tc>
      </w:tr>
    </w:tbl>
    <w:p w14:paraId="7A7C1A67" w14:textId="77777777" w:rsidR="00B15AE4" w:rsidRPr="00B15AE4" w:rsidRDefault="00B15AE4" w:rsidP="00B15AE4">
      <w:pPr>
        <w:jc w:val="both"/>
        <w:rPr>
          <w:rFonts w:ascii="Calibri" w:hAnsi="Calibri" w:cs="Calibri"/>
          <w:sz w:val="22"/>
          <w:szCs w:val="22"/>
        </w:rPr>
      </w:pPr>
    </w:p>
    <w:p w14:paraId="468F3190" w14:textId="505588D8" w:rsidR="00B15AE4" w:rsidRPr="00B15AE4" w:rsidRDefault="00B15AE4" w:rsidP="00B15AE4">
      <w:p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>Ante la respuesta del Departamento de Derechos Sociales, economía social y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empleo en la que manifestaban no disponer de esta información y tras realizar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una reclamación, me fue remitida una respuesta desde el Departamento de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Presidencia e Igualdad. En esta respuesta, reiterando que el Gobierno no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dispone de la información requerida de forma explícita, se remiten unos cuadros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por si pueden ser de utilidad.</w:t>
      </w:r>
    </w:p>
    <w:p w14:paraId="40286171" w14:textId="61CA63D8" w:rsidR="00B15AE4" w:rsidRPr="00B15AE4" w:rsidRDefault="00B15AE4" w:rsidP="00B15AE4">
      <w:p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>Agradeciendo de antemano la remisión de estos cuadros nos han surgido ciertas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dudas para las que solicito aclaración.</w:t>
      </w:r>
    </w:p>
    <w:p w14:paraId="4DCF0316" w14:textId="1C7BFCBD" w:rsidR="00B15AE4" w:rsidRPr="00B15AE4" w:rsidRDefault="00B15AE4" w:rsidP="00B15AE4">
      <w:p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>En el segundo cuadro remitido sobre el total de personas asalariadas 2024, la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suma según n</w:t>
      </w:r>
      <w:r w:rsidRPr="00B15AE4">
        <w:rPr>
          <w:rFonts w:ascii="Calibri" w:hAnsi="Calibri" w:cs="Calibri"/>
          <w:sz w:val="22"/>
          <w:szCs w:val="22"/>
        </w:rPr>
        <w:t>.</w:t>
      </w:r>
      <w:r w:rsidRPr="00B15AE4">
        <w:rPr>
          <w:rFonts w:ascii="Calibri" w:hAnsi="Calibri" w:cs="Calibri"/>
          <w:sz w:val="22"/>
          <w:szCs w:val="22"/>
        </w:rPr>
        <w:t>º de asalariados, no se corresponde con el total que refleja.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El total refleja 300.891 cuando la suma real es de 213.993.</w:t>
      </w:r>
    </w:p>
    <w:p w14:paraId="5FC9E52A" w14:textId="77777777" w:rsidR="00B15AE4" w:rsidRPr="00B15AE4" w:rsidRDefault="00B15AE4" w:rsidP="00B15AE4">
      <w:p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>Cuestiones:</w:t>
      </w:r>
    </w:p>
    <w:p w14:paraId="66D0F1FC" w14:textId="5ADA4F47" w:rsidR="00B15AE4" w:rsidRPr="00B15AE4" w:rsidRDefault="00B15AE4" w:rsidP="00B15AE4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>¿Cuál es el motivo por el que no coincide la suma de los datos facilitados con el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total que refleja?</w:t>
      </w:r>
    </w:p>
    <w:p w14:paraId="78E0443C" w14:textId="77777777" w:rsidR="00B15AE4" w:rsidRPr="00B15AE4" w:rsidRDefault="00B15AE4" w:rsidP="00B15AE4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>¿Qué conceptos vienen recogidos en el concepto de asalariados?</w:t>
      </w:r>
    </w:p>
    <w:p w14:paraId="4EA69D05" w14:textId="77777777" w:rsidR="00B15AE4" w:rsidRPr="00B15AE4" w:rsidRDefault="00B15AE4" w:rsidP="00B15AE4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>¿Están incluidos como asalariados las personas con contratos de prácticas?</w:t>
      </w:r>
    </w:p>
    <w:p w14:paraId="591F5D5C" w14:textId="62ABA060" w:rsidR="00B15AE4" w:rsidRPr="00B15AE4" w:rsidRDefault="00B15AE4" w:rsidP="00B15AE4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>¿Están incluidos como asalariados las personas que forman parte de programas</w:t>
      </w:r>
      <w:r w:rsidRPr="00B15AE4">
        <w:rPr>
          <w:rFonts w:ascii="Calibri" w:hAnsi="Calibri" w:cs="Calibri"/>
          <w:sz w:val="22"/>
          <w:szCs w:val="22"/>
        </w:rPr>
        <w:t xml:space="preserve"> </w:t>
      </w:r>
      <w:r w:rsidRPr="00B15AE4">
        <w:rPr>
          <w:rFonts w:ascii="Calibri" w:hAnsi="Calibri" w:cs="Calibri"/>
          <w:sz w:val="22"/>
          <w:szCs w:val="22"/>
        </w:rPr>
        <w:t>de FP Dual o de otros programas de formación?</w:t>
      </w:r>
    </w:p>
    <w:p w14:paraId="7BC3490E" w14:textId="234D66B8" w:rsidR="00B15AE4" w:rsidRPr="00B15AE4" w:rsidRDefault="00B15AE4" w:rsidP="00B15AE4">
      <w:p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>Pamplona, a 27 de febrero 2025</w:t>
      </w:r>
    </w:p>
    <w:p w14:paraId="0E1A7B8B" w14:textId="1D413284" w:rsidR="00B15AE4" w:rsidRPr="00B15AE4" w:rsidRDefault="00B15AE4" w:rsidP="00B15AE4">
      <w:pPr>
        <w:jc w:val="both"/>
        <w:rPr>
          <w:rFonts w:ascii="Calibri" w:hAnsi="Calibri" w:cs="Calibri"/>
          <w:sz w:val="22"/>
          <w:szCs w:val="22"/>
        </w:rPr>
      </w:pPr>
      <w:r w:rsidRPr="00B15AE4">
        <w:rPr>
          <w:rFonts w:ascii="Calibri" w:hAnsi="Calibri" w:cs="Calibri"/>
          <w:sz w:val="22"/>
          <w:szCs w:val="22"/>
        </w:rPr>
        <w:t xml:space="preserve">La Parlamentaria Foral: </w:t>
      </w:r>
      <w:r w:rsidRPr="00B15AE4">
        <w:rPr>
          <w:rFonts w:ascii="Calibri" w:hAnsi="Calibri" w:cs="Calibri"/>
          <w:sz w:val="22"/>
          <w:szCs w:val="22"/>
        </w:rPr>
        <w:t>Ana Elizalde Urmeneta,</w:t>
      </w:r>
    </w:p>
    <w:sectPr w:rsidR="00B15AE4" w:rsidRPr="00B15A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D663E"/>
    <w:multiLevelType w:val="hybridMultilevel"/>
    <w:tmpl w:val="41EC6802"/>
    <w:lvl w:ilvl="0" w:tplc="DEC27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777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E4"/>
    <w:rsid w:val="003E3E22"/>
    <w:rsid w:val="005762CC"/>
    <w:rsid w:val="00600DE2"/>
    <w:rsid w:val="0066179D"/>
    <w:rsid w:val="0066283F"/>
    <w:rsid w:val="008D7F85"/>
    <w:rsid w:val="00A36075"/>
    <w:rsid w:val="00A877BA"/>
    <w:rsid w:val="00B0049F"/>
    <w:rsid w:val="00B15AE4"/>
    <w:rsid w:val="00B81112"/>
    <w:rsid w:val="00C01BD6"/>
    <w:rsid w:val="00CF6A97"/>
    <w:rsid w:val="00E2340F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1C45F"/>
  <w15:chartTrackingRefBased/>
  <w15:docId w15:val="{5CFCD4BB-663F-45A9-B8F8-8C09B22F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15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5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5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5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5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5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5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5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5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5A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5A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5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5A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5A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5A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5A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5A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5A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15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15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5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15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15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15A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15A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15A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5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5A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15AE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15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2025-02-28T06:42:00Z</dcterms:created>
  <dcterms:modified xsi:type="dcterms:W3CDTF">2025-02-28T06:50:00Z</dcterms:modified>
</cp:coreProperties>
</file>