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4CDB7" w14:textId="77777777" w:rsidR="00977476" w:rsidRPr="00DD4E7E" w:rsidRDefault="00977476" w:rsidP="00977476">
      <w:pPr>
        <w:pStyle w:val="OFI-FIRMA3"/>
        <w:rPr>
          <w:noProof/>
          <w:sz w:val="16"/>
          <w:szCs w:val="16"/>
        </w:rPr>
      </w:pPr>
    </w:p>
    <w:p w14:paraId="438465B5" w14:textId="77777777" w:rsidR="00977476" w:rsidRDefault="00977476" w:rsidP="00977476">
      <w:pPr>
        <w:pStyle w:val="OFI-TITULO2"/>
      </w:pPr>
      <w:r w:rsidRPr="00E956C3">
        <w:rPr>
          <w:noProof/>
        </w:rPr>
        <w:t>11-25/MOC-00021</w:t>
      </w:r>
      <w:r>
        <w:t xml:space="preserve">. </w:t>
      </w:r>
      <w:r>
        <w:rPr>
          <w:caps w:val="0"/>
        </w:rPr>
        <w:t>Moción</w:t>
      </w:r>
      <w:r w:rsidRPr="00D45819">
        <w:rPr>
          <w:caps w:val="0"/>
        </w:rPr>
        <w:t xml:space="preserve"> </w:t>
      </w:r>
      <w:r w:rsidRPr="00E956C3">
        <w:rPr>
          <w:noProof/>
        </w:rPr>
        <w:t>por la que se insta al Gobierno de Navarra a resolver de manera urgente junto con el Gobierno Central, la situación financiera de la Sociedad Pública CANASA para licitar la obra de la Segunda Fase del Canal de Navarra en la primavera</w:t>
      </w:r>
    </w:p>
    <w:p w14:paraId="493E9922" w14:textId="77777777" w:rsidR="00977476" w:rsidRDefault="00977476" w:rsidP="00977476">
      <w:pPr>
        <w:pStyle w:val="OFI-TITULO3"/>
        <w:rPr>
          <w:bCs/>
        </w:rPr>
      </w:pPr>
      <w:r>
        <w:rPr>
          <w:bCs/>
        </w:rPr>
        <w:t xml:space="preserve">RECHAZO POR </w:t>
      </w:r>
      <w:r>
        <w:rPr>
          <w:noProof/>
        </w:rPr>
        <w:t>EL</w:t>
      </w:r>
      <w:r>
        <w:rPr>
          <w:bCs/>
        </w:rPr>
        <w:t xml:space="preserve"> </w:t>
      </w:r>
      <w:r w:rsidRPr="00E956C3">
        <w:rPr>
          <w:bCs/>
          <w:noProof/>
        </w:rPr>
        <w:t>Pleno</w:t>
      </w:r>
    </w:p>
    <w:p w14:paraId="01859907" w14:textId="77777777" w:rsidR="00977476" w:rsidRDefault="00977476" w:rsidP="00977476">
      <w:pPr>
        <w:pStyle w:val="OFI-TEXTO"/>
        <w:rPr>
          <w:rFonts w:cs="Arial"/>
        </w:rPr>
      </w:pPr>
      <w:r>
        <w:rPr>
          <w:rFonts w:cs="Arial"/>
        </w:rPr>
        <w:t xml:space="preserve">En sesión celebrada el día </w:t>
      </w:r>
      <w:r w:rsidRPr="00E956C3">
        <w:rPr>
          <w:rFonts w:cs="Arial"/>
          <w:noProof/>
        </w:rPr>
        <w:t>6</w:t>
      </w:r>
      <w:r w:rsidRPr="00934FA6">
        <w:rPr>
          <w:noProof/>
        </w:rPr>
        <w:t xml:space="preserve"> </w:t>
      </w:r>
      <w:r w:rsidRPr="00E956C3">
        <w:rPr>
          <w:rFonts w:cs="Arial"/>
          <w:noProof/>
        </w:rPr>
        <w:t>de marzo de 2025</w:t>
      </w:r>
      <w:r>
        <w:rPr>
          <w:rFonts w:cs="Arial"/>
        </w:rPr>
        <w:t xml:space="preserve">, </w:t>
      </w:r>
      <w:r>
        <w:rPr>
          <w:rFonts w:cs="Arial"/>
          <w:noProof/>
        </w:rPr>
        <w:t>el</w:t>
      </w:r>
      <w:r>
        <w:rPr>
          <w:rFonts w:cs="Arial"/>
        </w:rPr>
        <w:t xml:space="preserve"> </w:t>
      </w:r>
      <w:r w:rsidRPr="00E956C3">
        <w:rPr>
          <w:rFonts w:cs="Arial"/>
          <w:noProof/>
        </w:rPr>
        <w:t>Pleno</w:t>
      </w:r>
      <w:r>
        <w:rPr>
          <w:rFonts w:cs="Arial"/>
        </w:rPr>
        <w:t xml:space="preserve"> de la Cámara rechazó la moción </w:t>
      </w:r>
      <w:r w:rsidRPr="00E956C3">
        <w:rPr>
          <w:rFonts w:cs="Arial"/>
          <w:noProof/>
        </w:rPr>
        <w:t>por la que se insta al Gobierno de Navarra a resolver de manera urgente junto con el Gobierno Central, la situación financiera de la Sociedad Pública CANASA para licitar la obra de la Segunda Fase del Canal de Navarra en la primavera</w:t>
      </w:r>
      <w:r>
        <w:rPr>
          <w:rFonts w:cs="Arial"/>
        </w:rPr>
        <w:t xml:space="preserve">, presentada por </w:t>
      </w:r>
      <w:r w:rsidRPr="00E956C3">
        <w:rPr>
          <w:rFonts w:cs="Arial"/>
          <w:noProof/>
        </w:rPr>
        <w:t>el G.P. Partido Popular de Navarra</w:t>
      </w:r>
      <w:r>
        <w:rPr>
          <w:rFonts w:cs="Arial"/>
        </w:rPr>
        <w:t xml:space="preserve"> y publicada en el Boletín Oficial del Parlamento de Navarra núm. </w:t>
      </w:r>
      <w:r w:rsidRPr="00E956C3">
        <w:rPr>
          <w:rFonts w:cs="Arial"/>
          <w:noProof/>
        </w:rPr>
        <w:t>20</w:t>
      </w:r>
      <w:r>
        <w:rPr>
          <w:rFonts w:cs="Arial"/>
        </w:rPr>
        <w:t xml:space="preserve"> de </w:t>
      </w:r>
      <w:r w:rsidRPr="00E956C3">
        <w:rPr>
          <w:rFonts w:cs="Arial"/>
          <w:noProof/>
        </w:rPr>
        <w:t>21 de febrero de 2025</w:t>
      </w:r>
      <w:r>
        <w:rPr>
          <w:rFonts w:cs="Arial"/>
        </w:rPr>
        <w:t>.</w:t>
      </w:r>
    </w:p>
    <w:p w14:paraId="7D4C55B1" w14:textId="3B2BB7FC" w:rsidR="00977476" w:rsidRDefault="00977476" w:rsidP="00977476">
      <w:pPr>
        <w:pStyle w:val="OFI-FECHA"/>
      </w:pPr>
      <w:r>
        <w:t xml:space="preserve">Pamplona, </w:t>
      </w:r>
      <w:r w:rsidR="007A74A4">
        <w:rPr>
          <w:noProof/>
        </w:rPr>
        <w:t>10</w:t>
      </w:r>
      <w:r w:rsidRPr="00E956C3">
        <w:rPr>
          <w:noProof/>
        </w:rPr>
        <w:t xml:space="preserve"> de marzo de 2025</w:t>
      </w:r>
    </w:p>
    <w:p w14:paraId="74805153" w14:textId="77777777" w:rsidR="00977476" w:rsidRDefault="00977476" w:rsidP="00977476">
      <w:pPr>
        <w:pStyle w:val="OFI-FIRMA3"/>
      </w:pPr>
      <w:r w:rsidRPr="00E956C3">
        <w:rPr>
          <w:noProof/>
        </w:rPr>
        <w:t>El Presidente</w:t>
      </w:r>
      <w:r>
        <w:t xml:space="preserve">:  </w:t>
      </w:r>
      <w:r w:rsidRPr="00E956C3">
        <w:rPr>
          <w:noProof/>
        </w:rPr>
        <w:t>Unai Hualde Iglesias</w:t>
      </w:r>
    </w:p>
    <w:p w14:paraId="79BCC36D" w14:textId="77777777" w:rsidR="00C451FF" w:rsidRDefault="00C451FF"/>
    <w:sectPr w:rsidR="00C451FF" w:rsidSect="00977476">
      <w:footerReference w:type="default" r:id="rId7"/>
      <w:headerReference w:type="first" r:id="rId8"/>
      <w:pgSz w:w="11907" w:h="16839"/>
      <w:pgMar w:top="3686" w:right="1418" w:bottom="1985" w:left="2552" w:header="1134" w:footer="1418"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3DAD5" w14:textId="77777777" w:rsidR="00977476" w:rsidRDefault="00977476" w:rsidP="00977476">
      <w:pPr>
        <w:spacing w:after="0" w:line="240" w:lineRule="auto"/>
      </w:pPr>
      <w:r>
        <w:separator/>
      </w:r>
    </w:p>
  </w:endnote>
  <w:endnote w:type="continuationSeparator" w:id="0">
    <w:p w14:paraId="2E1C00E4" w14:textId="77777777" w:rsidR="00977476" w:rsidRDefault="00977476" w:rsidP="00977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84823" w14:textId="77777777" w:rsidR="00977476" w:rsidRDefault="00977476">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74A1A" w14:textId="77777777" w:rsidR="00977476" w:rsidRDefault="00977476" w:rsidP="00977476">
      <w:pPr>
        <w:spacing w:after="0" w:line="240" w:lineRule="auto"/>
      </w:pPr>
      <w:r>
        <w:separator/>
      </w:r>
    </w:p>
  </w:footnote>
  <w:footnote w:type="continuationSeparator" w:id="0">
    <w:p w14:paraId="5DA44769" w14:textId="77777777" w:rsidR="00977476" w:rsidRDefault="00977476" w:rsidP="009774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8C3EF" w14:textId="77777777" w:rsidR="00977476" w:rsidRDefault="00977476">
    <w:pPr>
      <w:keepNext/>
      <w:framePr w:w="2330" w:h="2019" w:hRule="exact" w:hSpace="142" w:wrap="around" w:vAnchor="text" w:hAnchor="page" w:x="857" w:y="1"/>
      <w:jc w:val="center"/>
    </w:pPr>
    <w:r>
      <w:object w:dxaOrig="735" w:dyaOrig="1365" w14:anchorId="6117D3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03894833" r:id="rId2"/>
      </w:object>
    </w:r>
  </w:p>
  <w:p w14:paraId="1F519273" w14:textId="77777777" w:rsidR="00977476" w:rsidRDefault="00977476">
    <w:pPr>
      <w:framePr w:w="2330" w:h="2019" w:hRule="exact" w:hSpace="142" w:wrap="around" w:vAnchor="text" w:hAnchor="page" w:x="857" w:y="1"/>
      <w:rPr>
        <w:rFonts w:ascii="Gill Sans" w:hAnsi="Gill Sans"/>
      </w:rPr>
    </w:pPr>
    <w:r>
      <w:rPr>
        <w:noProof/>
      </w:rPr>
      <mc:AlternateContent>
        <mc:Choice Requires="wps">
          <w:drawing>
            <wp:anchor distT="0" distB="0" distL="114300" distR="114300" simplePos="0" relativeHeight="251664384" behindDoc="0" locked="0" layoutInCell="0" allowOverlap="1" wp14:anchorId="6A087F2C" wp14:editId="6303B8F0">
              <wp:simplePos x="0" y="0"/>
              <wp:positionH relativeFrom="column">
                <wp:posOffset>461645</wp:posOffset>
              </wp:positionH>
              <wp:positionV relativeFrom="paragraph">
                <wp:posOffset>325120</wp:posOffset>
              </wp:positionV>
              <wp:extent cx="549275" cy="635"/>
              <wp:effectExtent l="13970" t="10795" r="8255" b="7620"/>
              <wp:wrapNone/>
              <wp:docPr id="15831294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2BF68A" id="Conector recto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rPr>
      <w:t>Parlamento de Navarra</w:t>
    </w:r>
  </w:p>
  <w:p w14:paraId="176C0B77" w14:textId="77777777" w:rsidR="00977476" w:rsidRDefault="009774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765030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476"/>
    <w:rsid w:val="001F2AE4"/>
    <w:rsid w:val="002E09AF"/>
    <w:rsid w:val="006B6500"/>
    <w:rsid w:val="007A74A4"/>
    <w:rsid w:val="00911B26"/>
    <w:rsid w:val="00923443"/>
    <w:rsid w:val="00977476"/>
    <w:rsid w:val="00A25445"/>
    <w:rsid w:val="00C451FF"/>
    <w:rsid w:val="00D55D4F"/>
    <w:rsid w:val="00DE3A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1848CD8"/>
  <w15:chartTrackingRefBased/>
  <w15:docId w15:val="{AE1A8F2B-077F-467B-A427-44CC97081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977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77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7747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7747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7747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774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774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774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774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977476"/>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977476"/>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977476"/>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977476"/>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977476"/>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977476"/>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977476"/>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977476"/>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977476"/>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977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77476"/>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9774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77476"/>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977476"/>
    <w:pPr>
      <w:spacing w:before="160"/>
      <w:jc w:val="center"/>
    </w:pPr>
    <w:rPr>
      <w:i/>
      <w:iCs/>
      <w:color w:val="404040" w:themeColor="text1" w:themeTint="BF"/>
    </w:rPr>
  </w:style>
  <w:style w:type="character" w:customStyle="1" w:styleId="CitaCar">
    <w:name w:val="Cita Car"/>
    <w:basedOn w:val="Fuentedeprrafopredeter"/>
    <w:link w:val="Cita"/>
    <w:uiPriority w:val="29"/>
    <w:rsid w:val="00977476"/>
    <w:rPr>
      <w:i/>
      <w:iCs/>
      <w:color w:val="404040" w:themeColor="text1" w:themeTint="BF"/>
      <w:lang w:val="es-ES_tradnl"/>
    </w:rPr>
  </w:style>
  <w:style w:type="paragraph" w:styleId="Prrafodelista">
    <w:name w:val="List Paragraph"/>
    <w:basedOn w:val="Normal"/>
    <w:uiPriority w:val="34"/>
    <w:qFormat/>
    <w:rsid w:val="00977476"/>
    <w:pPr>
      <w:ind w:left="720"/>
      <w:contextualSpacing/>
    </w:pPr>
  </w:style>
  <w:style w:type="character" w:styleId="nfasisintenso">
    <w:name w:val="Intense Emphasis"/>
    <w:basedOn w:val="Fuentedeprrafopredeter"/>
    <w:uiPriority w:val="21"/>
    <w:qFormat/>
    <w:rsid w:val="00977476"/>
    <w:rPr>
      <w:i/>
      <w:iCs/>
      <w:color w:val="0F4761" w:themeColor="accent1" w:themeShade="BF"/>
    </w:rPr>
  </w:style>
  <w:style w:type="paragraph" w:styleId="Citadestacada">
    <w:name w:val="Intense Quote"/>
    <w:basedOn w:val="Normal"/>
    <w:next w:val="Normal"/>
    <w:link w:val="CitadestacadaCar"/>
    <w:uiPriority w:val="30"/>
    <w:qFormat/>
    <w:rsid w:val="00977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77476"/>
    <w:rPr>
      <w:i/>
      <w:iCs/>
      <w:color w:val="0F4761" w:themeColor="accent1" w:themeShade="BF"/>
      <w:lang w:val="es-ES_tradnl"/>
    </w:rPr>
  </w:style>
  <w:style w:type="character" w:styleId="Referenciaintensa">
    <w:name w:val="Intense Reference"/>
    <w:basedOn w:val="Fuentedeprrafopredeter"/>
    <w:uiPriority w:val="32"/>
    <w:qFormat/>
    <w:rsid w:val="00977476"/>
    <w:rPr>
      <w:b/>
      <w:bCs/>
      <w:smallCaps/>
      <w:color w:val="0F4761" w:themeColor="accent1" w:themeShade="BF"/>
      <w:spacing w:val="5"/>
    </w:rPr>
  </w:style>
  <w:style w:type="paragraph" w:customStyle="1" w:styleId="OFI-EXPTE">
    <w:name w:val="OFI-EXPTE"/>
    <w:rsid w:val="00977476"/>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TITULO1">
    <w:name w:val="OFI-TITULO1"/>
    <w:rsid w:val="00977476"/>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977476"/>
    <w:pPr>
      <w:spacing w:after="600" w:line="240" w:lineRule="auto"/>
      <w:jc w:val="both"/>
    </w:pPr>
    <w:rPr>
      <w:rFonts w:ascii="Arial (W1)" w:eastAsia="Times New Roman" w:hAnsi="Arial (W1)" w:cs="Times New Roman"/>
      <w:b/>
      <w:caps/>
      <w:kern w:val="0"/>
      <w:sz w:val="24"/>
      <w:szCs w:val="20"/>
      <w:lang w:eastAsia="es-ES"/>
      <w14:ligatures w14:val="none"/>
    </w:rPr>
  </w:style>
  <w:style w:type="paragraph" w:customStyle="1" w:styleId="OFI-TITULO3">
    <w:name w:val="OFI-TITULO3"/>
    <w:rsid w:val="00977476"/>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
    <w:name w:val="OFI-TEXTO"/>
    <w:rsid w:val="00977476"/>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FIRMA3">
    <w:name w:val="OFI-FIRMA3"/>
    <w:rsid w:val="00977476"/>
    <w:pPr>
      <w:spacing w:after="0" w:line="240" w:lineRule="auto"/>
    </w:pPr>
    <w:rPr>
      <w:rFonts w:ascii="Arial" w:eastAsia="Times New Roman" w:hAnsi="Arial" w:cs="Times New Roman"/>
      <w:kern w:val="0"/>
      <w:sz w:val="24"/>
      <w:szCs w:val="20"/>
      <w:lang w:eastAsia="es-ES"/>
      <w14:ligatures w14:val="none"/>
    </w:rPr>
  </w:style>
  <w:style w:type="paragraph" w:customStyle="1" w:styleId="OFI-FECHA">
    <w:name w:val="OFI-FECHA"/>
    <w:rsid w:val="00977476"/>
    <w:pPr>
      <w:spacing w:before="600" w:after="0" w:line="240" w:lineRule="auto"/>
    </w:pPr>
    <w:rPr>
      <w:rFonts w:ascii="Arial" w:eastAsia="Times New Roman" w:hAnsi="Arial" w:cs="Times New Roman"/>
      <w:kern w:val="0"/>
      <w:sz w:val="24"/>
      <w:szCs w:val="20"/>
      <w:lang w:eastAsia="es-ES"/>
      <w14:ligatures w14:val="none"/>
    </w:rPr>
  </w:style>
  <w:style w:type="paragraph" w:styleId="Encabezado">
    <w:name w:val="header"/>
    <w:basedOn w:val="Normal"/>
    <w:link w:val="EncabezadoCar"/>
    <w:uiPriority w:val="99"/>
    <w:unhideWhenUsed/>
    <w:rsid w:val="009774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7476"/>
    <w:rPr>
      <w:lang w:val="es-ES_tradnl"/>
    </w:rPr>
  </w:style>
  <w:style w:type="paragraph" w:styleId="Piedepgina">
    <w:name w:val="footer"/>
    <w:basedOn w:val="Normal"/>
    <w:link w:val="PiedepginaCar"/>
    <w:uiPriority w:val="99"/>
    <w:unhideWhenUsed/>
    <w:rsid w:val="009774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7476"/>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689</Characters>
  <Application>Microsoft Office Word</Application>
  <DocSecurity>0</DocSecurity>
  <Lines>5</Lines>
  <Paragraphs>1</Paragraphs>
  <ScaleCrop>false</ScaleCrop>
  <Company>Parlamento Navarra</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Mauleón, Fernando</cp:lastModifiedBy>
  <cp:revision>3</cp:revision>
  <cp:lastPrinted>2025-03-07T09:23:00Z</cp:lastPrinted>
  <dcterms:created xsi:type="dcterms:W3CDTF">2025-03-07T07:53:00Z</dcterms:created>
  <dcterms:modified xsi:type="dcterms:W3CDTF">2025-03-19T12:07:00Z</dcterms:modified>
</cp:coreProperties>
</file>