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A3A9" w14:textId="32FEB19B" w:rsidR="00C218D9" w:rsidRPr="00C218D9" w:rsidRDefault="00C218D9" w:rsidP="00C218D9">
      <w:pPr>
        <w:jc w:val="both"/>
        <w:rPr>
          <w:rFonts w:ascii="Calibri" w:hAnsi="Calibri" w:cs="Calibri"/>
          <w:sz w:val="22"/>
          <w:szCs w:val="22"/>
        </w:rPr>
      </w:pPr>
      <w:r w:rsidRPr="00C218D9">
        <w:rPr>
          <w:rFonts w:ascii="Calibri" w:hAnsi="Calibri" w:cs="Calibri"/>
          <w:sz w:val="22"/>
          <w:szCs w:val="22"/>
        </w:rPr>
        <w:t>Doña Yolanda Ibáñez Pérez, miembro de las Cortes de Navarra, adscrita al Grupo Parlamentario de Unión del Pueblo Navarro (UPN), al amparo de lo dispuesto en el Reglamento de la Cámara, presenta la siguiente pregunta oral dirigida al Consejero de Cohesión Territorial para su contestación en el Pleno:</w:t>
      </w:r>
    </w:p>
    <w:p w14:paraId="654C20F9" w14:textId="59C2EBF7" w:rsidR="00C218D9" w:rsidRPr="00C218D9" w:rsidRDefault="00C218D9" w:rsidP="00C218D9">
      <w:pPr>
        <w:jc w:val="both"/>
        <w:rPr>
          <w:rFonts w:ascii="Calibri" w:hAnsi="Calibri" w:cs="Calibri"/>
          <w:sz w:val="22"/>
          <w:szCs w:val="22"/>
        </w:rPr>
      </w:pPr>
      <w:r w:rsidRPr="00C218D9">
        <w:rPr>
          <w:rFonts w:ascii="Calibri" w:hAnsi="Calibri" w:cs="Calibri"/>
          <w:sz w:val="22"/>
          <w:szCs w:val="22"/>
        </w:rPr>
        <w:t>¿Cuál es el motivo por el que el Departamento de Administración Local ha dictado las Resoluciones</w:t>
      </w:r>
      <w:r w:rsidR="00222AFD">
        <w:rPr>
          <w:rFonts w:ascii="Calibri" w:hAnsi="Calibri" w:cs="Calibri"/>
          <w:sz w:val="22"/>
          <w:szCs w:val="22"/>
        </w:rPr>
        <w:t xml:space="preserve"> </w:t>
      </w:r>
      <w:r w:rsidRPr="00C218D9">
        <w:rPr>
          <w:rFonts w:ascii="Calibri" w:hAnsi="Calibri" w:cs="Calibri"/>
          <w:sz w:val="22"/>
          <w:szCs w:val="22"/>
        </w:rPr>
        <w:t>102/2025 y 104/2025</w:t>
      </w:r>
      <w:r w:rsidR="00222AFD">
        <w:rPr>
          <w:rFonts w:ascii="Calibri" w:hAnsi="Calibri" w:cs="Calibri"/>
          <w:sz w:val="22"/>
          <w:szCs w:val="22"/>
        </w:rPr>
        <w:t>,</w:t>
      </w:r>
      <w:r w:rsidRPr="00C218D9">
        <w:rPr>
          <w:rFonts w:ascii="Calibri" w:hAnsi="Calibri" w:cs="Calibri"/>
          <w:sz w:val="22"/>
          <w:szCs w:val="22"/>
        </w:rPr>
        <w:t xml:space="preserve"> referente a los secretarios e interventores?</w:t>
      </w:r>
    </w:p>
    <w:p w14:paraId="68438994" w14:textId="0E4B0F0A" w:rsidR="008D7F85" w:rsidRPr="00C218D9" w:rsidRDefault="00C218D9" w:rsidP="00C218D9">
      <w:pPr>
        <w:jc w:val="both"/>
        <w:rPr>
          <w:rFonts w:ascii="Calibri" w:hAnsi="Calibri" w:cs="Calibri"/>
          <w:sz w:val="22"/>
          <w:szCs w:val="22"/>
        </w:rPr>
      </w:pPr>
      <w:r w:rsidRPr="00C218D9">
        <w:rPr>
          <w:rFonts w:ascii="Calibri" w:hAnsi="Calibri" w:cs="Calibri"/>
          <w:sz w:val="22"/>
          <w:szCs w:val="22"/>
        </w:rPr>
        <w:t xml:space="preserve">Pamplona, 20 de </w:t>
      </w:r>
      <w:r>
        <w:rPr>
          <w:rFonts w:ascii="Calibri" w:hAnsi="Calibri" w:cs="Calibri"/>
          <w:sz w:val="22"/>
          <w:szCs w:val="22"/>
        </w:rPr>
        <w:t>m</w:t>
      </w:r>
      <w:r w:rsidRPr="00C218D9">
        <w:rPr>
          <w:rFonts w:ascii="Calibri" w:hAnsi="Calibri" w:cs="Calibri"/>
          <w:sz w:val="22"/>
          <w:szCs w:val="22"/>
        </w:rPr>
        <w:t>arzo de 2025</w:t>
      </w:r>
    </w:p>
    <w:p w14:paraId="6873CA9E" w14:textId="67776262" w:rsidR="00C218D9" w:rsidRPr="00C218D9" w:rsidRDefault="00C218D9" w:rsidP="00C218D9">
      <w:pPr>
        <w:jc w:val="both"/>
        <w:rPr>
          <w:rFonts w:ascii="Calibri" w:hAnsi="Calibri" w:cs="Calibri"/>
          <w:sz w:val="22"/>
          <w:szCs w:val="22"/>
        </w:rPr>
      </w:pPr>
      <w:r w:rsidRPr="00C218D9">
        <w:rPr>
          <w:rFonts w:ascii="Calibri" w:hAnsi="Calibri" w:cs="Calibri"/>
          <w:sz w:val="22"/>
          <w:szCs w:val="22"/>
        </w:rPr>
        <w:t>La Parlamentaria Foral: Yolanda Ibáñez Pérez</w:t>
      </w:r>
    </w:p>
    <w:sectPr w:rsidR="00C218D9" w:rsidRPr="00C218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D9"/>
    <w:rsid w:val="001030CE"/>
    <w:rsid w:val="00182EB2"/>
    <w:rsid w:val="001E09AE"/>
    <w:rsid w:val="00222AFD"/>
    <w:rsid w:val="003E3E22"/>
    <w:rsid w:val="005762CC"/>
    <w:rsid w:val="00587E07"/>
    <w:rsid w:val="00600DE2"/>
    <w:rsid w:val="0066179D"/>
    <w:rsid w:val="0066283F"/>
    <w:rsid w:val="008D7F85"/>
    <w:rsid w:val="00A36075"/>
    <w:rsid w:val="00A877BA"/>
    <w:rsid w:val="00B0049F"/>
    <w:rsid w:val="00B81112"/>
    <w:rsid w:val="00C01BD6"/>
    <w:rsid w:val="00C218D9"/>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90A3"/>
  <w15:chartTrackingRefBased/>
  <w15:docId w15:val="{3D4AA56C-D5A7-4098-A384-CB3FD24C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1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1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18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18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18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18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18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18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18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18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18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18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18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18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18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18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18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18D9"/>
    <w:rPr>
      <w:rFonts w:eastAsiaTheme="majorEastAsia" w:cstheme="majorBidi"/>
      <w:color w:val="272727" w:themeColor="text1" w:themeTint="D8"/>
    </w:rPr>
  </w:style>
  <w:style w:type="paragraph" w:styleId="Ttulo">
    <w:name w:val="Title"/>
    <w:basedOn w:val="Normal"/>
    <w:next w:val="Normal"/>
    <w:link w:val="TtuloCar"/>
    <w:uiPriority w:val="10"/>
    <w:qFormat/>
    <w:rsid w:val="00C21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18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18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18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18D9"/>
    <w:pPr>
      <w:spacing w:before="160"/>
      <w:jc w:val="center"/>
    </w:pPr>
    <w:rPr>
      <w:i/>
      <w:iCs/>
      <w:color w:val="404040" w:themeColor="text1" w:themeTint="BF"/>
    </w:rPr>
  </w:style>
  <w:style w:type="character" w:customStyle="1" w:styleId="CitaCar">
    <w:name w:val="Cita Car"/>
    <w:basedOn w:val="Fuentedeprrafopredeter"/>
    <w:link w:val="Cita"/>
    <w:uiPriority w:val="29"/>
    <w:rsid w:val="00C218D9"/>
    <w:rPr>
      <w:i/>
      <w:iCs/>
      <w:color w:val="404040" w:themeColor="text1" w:themeTint="BF"/>
    </w:rPr>
  </w:style>
  <w:style w:type="paragraph" w:styleId="Prrafodelista">
    <w:name w:val="List Paragraph"/>
    <w:basedOn w:val="Normal"/>
    <w:uiPriority w:val="34"/>
    <w:qFormat/>
    <w:rsid w:val="00C218D9"/>
    <w:pPr>
      <w:ind w:left="720"/>
      <w:contextualSpacing/>
    </w:pPr>
  </w:style>
  <w:style w:type="character" w:styleId="nfasisintenso">
    <w:name w:val="Intense Emphasis"/>
    <w:basedOn w:val="Fuentedeprrafopredeter"/>
    <w:uiPriority w:val="21"/>
    <w:qFormat/>
    <w:rsid w:val="00C218D9"/>
    <w:rPr>
      <w:i/>
      <w:iCs/>
      <w:color w:val="0F4761" w:themeColor="accent1" w:themeShade="BF"/>
    </w:rPr>
  </w:style>
  <w:style w:type="paragraph" w:styleId="Citadestacada">
    <w:name w:val="Intense Quote"/>
    <w:basedOn w:val="Normal"/>
    <w:next w:val="Normal"/>
    <w:link w:val="CitadestacadaCar"/>
    <w:uiPriority w:val="30"/>
    <w:qFormat/>
    <w:rsid w:val="00C21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18D9"/>
    <w:rPr>
      <w:i/>
      <w:iCs/>
      <w:color w:val="0F4761" w:themeColor="accent1" w:themeShade="BF"/>
    </w:rPr>
  </w:style>
  <w:style w:type="character" w:styleId="Referenciaintensa">
    <w:name w:val="Intense Reference"/>
    <w:basedOn w:val="Fuentedeprrafopredeter"/>
    <w:uiPriority w:val="32"/>
    <w:qFormat/>
    <w:rsid w:val="00C21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457</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2025-03-21T07:02:00Z</dcterms:created>
  <dcterms:modified xsi:type="dcterms:W3CDTF">2025-03-24T09:38:00Z</dcterms:modified>
</cp:coreProperties>
</file>