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D65F8" w14:textId="77777777" w:rsidR="00AE33F5" w:rsidRPr="00B966B6" w:rsidRDefault="00AE33F5" w:rsidP="00AE33F5">
      <w:pPr>
        <w:pStyle w:val="OFI-TITULO2"/>
        <w:rPr>
          <w:caps w:val="0"/>
        </w:rPr>
      </w:pPr>
      <w:r w:rsidRPr="002A5CDF">
        <w:rPr>
          <w:noProof/>
        </w:rPr>
        <w:t>11-25/MOC-00045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B966B6">
        <w:rPr>
          <w:caps w:val="0"/>
          <w:noProof/>
        </w:rPr>
        <w:t>por la que se insta al Gobierno de España a desmantelar el Polígono de Tiro de las Bardenas y elaborar de un plan de desarrollo socioeconómico para las entidades congozantes</w:t>
      </w:r>
    </w:p>
    <w:p w14:paraId="276DB828" w14:textId="77777777" w:rsidR="00AE33F5" w:rsidRDefault="00AE33F5" w:rsidP="00AE33F5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2A5CDF">
        <w:rPr>
          <w:bCs/>
          <w:noProof/>
        </w:rPr>
        <w:t>Pleno</w:t>
      </w:r>
    </w:p>
    <w:p w14:paraId="373EA0F0" w14:textId="77777777" w:rsidR="00AE33F5" w:rsidRDefault="00AE33F5" w:rsidP="00AE33F5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2A5CDF">
        <w:rPr>
          <w:rFonts w:cs="Arial"/>
          <w:noProof/>
        </w:rPr>
        <w:t>20</w:t>
      </w:r>
      <w:r w:rsidRPr="000441FA">
        <w:rPr>
          <w:noProof/>
        </w:rPr>
        <w:t xml:space="preserve"> </w:t>
      </w:r>
      <w:r w:rsidRPr="002A5CDF">
        <w:rPr>
          <w:rFonts w:cs="Arial"/>
          <w:noProof/>
        </w:rPr>
        <w:t>de marzo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2A5CDF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2A5CDF">
        <w:rPr>
          <w:rFonts w:cs="Arial"/>
          <w:noProof/>
        </w:rPr>
        <w:t>por la que se insta al Gobierno de España a desmantelar el Polígono de Tiro de las Bardenas y elaborar de un plan de desarrollo socioeconómico para las entidades congozantes</w:t>
      </w:r>
      <w:r>
        <w:rPr>
          <w:rFonts w:cs="Arial"/>
        </w:rPr>
        <w:t xml:space="preserve">, presentada por </w:t>
      </w:r>
      <w:r w:rsidRPr="002A5CDF">
        <w:rPr>
          <w:rFonts w:cs="Arial"/>
          <w:noProof/>
        </w:rPr>
        <w:t>el Ilmo. Sr. D. Mikel Asiain Torres (G.P. Geroa Bai)</w:t>
      </w:r>
      <w:r>
        <w:rPr>
          <w:rFonts w:cs="Arial"/>
        </w:rPr>
        <w:t xml:space="preserve"> y publicada en el Boletín Oficial del Parlamento de Navarra núm. </w:t>
      </w:r>
      <w:r w:rsidRPr="002A5CDF">
        <w:rPr>
          <w:rFonts w:cs="Arial"/>
          <w:noProof/>
        </w:rPr>
        <w:t>32</w:t>
      </w:r>
      <w:r>
        <w:rPr>
          <w:rFonts w:cs="Arial"/>
        </w:rPr>
        <w:t xml:space="preserve"> de </w:t>
      </w:r>
      <w:r w:rsidRPr="002A5CDF">
        <w:rPr>
          <w:rFonts w:cs="Arial"/>
          <w:noProof/>
        </w:rPr>
        <w:t>18 de marzo de 2025</w:t>
      </w:r>
      <w:r>
        <w:rPr>
          <w:rFonts w:cs="Arial"/>
        </w:rPr>
        <w:t>.</w:t>
      </w:r>
    </w:p>
    <w:p w14:paraId="78B0D8D2" w14:textId="77777777" w:rsidR="00AE33F5" w:rsidRDefault="00AE33F5" w:rsidP="00AE33F5">
      <w:pPr>
        <w:pStyle w:val="OFI-FECHA"/>
      </w:pPr>
      <w:r>
        <w:t xml:space="preserve">Pamplona, </w:t>
      </w:r>
      <w:r w:rsidRPr="002A5CDF">
        <w:rPr>
          <w:noProof/>
        </w:rPr>
        <w:t>21 de marzo de 2025</w:t>
      </w:r>
    </w:p>
    <w:p w14:paraId="337AF4FD" w14:textId="77777777" w:rsidR="00AE33F5" w:rsidRDefault="00AE33F5" w:rsidP="00AE33F5">
      <w:pPr>
        <w:pStyle w:val="OFI-FIRMA3"/>
      </w:pPr>
      <w:r w:rsidRPr="002A5CDF">
        <w:rPr>
          <w:noProof/>
        </w:rPr>
        <w:t>El Presidente</w:t>
      </w:r>
      <w:r>
        <w:t xml:space="preserve">:  </w:t>
      </w:r>
      <w:r w:rsidRPr="002A5CDF">
        <w:rPr>
          <w:noProof/>
        </w:rPr>
        <w:t>Unai Hualde Iglesias</w:t>
      </w:r>
    </w:p>
    <w:p w14:paraId="0F155BC4" w14:textId="77777777" w:rsidR="00C451FF" w:rsidRDefault="00C451FF"/>
    <w:sectPr w:rsidR="00C451FF" w:rsidSect="00AE33F5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E1149" w14:textId="77777777" w:rsidR="00AE33F5" w:rsidRDefault="00AE33F5" w:rsidP="00AE33F5">
      <w:pPr>
        <w:spacing w:after="0" w:line="240" w:lineRule="auto"/>
      </w:pPr>
      <w:r>
        <w:separator/>
      </w:r>
    </w:p>
  </w:endnote>
  <w:endnote w:type="continuationSeparator" w:id="0">
    <w:p w14:paraId="11BB6487" w14:textId="77777777" w:rsidR="00AE33F5" w:rsidRDefault="00AE33F5" w:rsidP="00AE3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BD64C" w14:textId="77777777" w:rsidR="00AE33F5" w:rsidRDefault="00AE33F5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9941E" w14:textId="77777777" w:rsidR="00AE33F5" w:rsidRDefault="00AE33F5" w:rsidP="00AE33F5">
      <w:pPr>
        <w:spacing w:after="0" w:line="240" w:lineRule="auto"/>
      </w:pPr>
      <w:r>
        <w:separator/>
      </w:r>
    </w:p>
  </w:footnote>
  <w:footnote w:type="continuationSeparator" w:id="0">
    <w:p w14:paraId="4105A769" w14:textId="77777777" w:rsidR="00AE33F5" w:rsidRDefault="00AE33F5" w:rsidP="00AE3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BF0DE" w14:textId="77777777" w:rsidR="00AE33F5" w:rsidRDefault="00AE33F5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6ACDE8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4408014" r:id="rId2"/>
      </w:object>
    </w:r>
  </w:p>
  <w:p w14:paraId="21044653" w14:textId="77777777" w:rsidR="00AE33F5" w:rsidRDefault="00AE33F5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7862EA2A" wp14:editId="05BE4094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5769624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0E6167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3C0A912E" w14:textId="77777777" w:rsidR="00AE33F5" w:rsidRDefault="00AE33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379015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3F5"/>
    <w:rsid w:val="00073EA1"/>
    <w:rsid w:val="001F2AE4"/>
    <w:rsid w:val="002E09AF"/>
    <w:rsid w:val="006B6500"/>
    <w:rsid w:val="00754D8F"/>
    <w:rsid w:val="00911B26"/>
    <w:rsid w:val="009A091C"/>
    <w:rsid w:val="009D3473"/>
    <w:rsid w:val="00AE33F5"/>
    <w:rsid w:val="00B966B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2D3733"/>
  <w15:chartTrackingRefBased/>
  <w15:docId w15:val="{DA90E1F2-84DD-4375-8867-71BF1818E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E33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E33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E33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E33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E33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E33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E33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E33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E33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E33F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E33F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E33F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E33F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E33F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E33F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E33F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E33F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E33F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AE33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E33F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E33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E33F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AE33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E33F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AE33F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E33F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E33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E33F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AE33F5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AE33F5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AE33F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AE33F5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AE33F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AE33F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AE33F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AE33F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E33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33F5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E33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33F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601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2025-03-21T08:09:00Z</dcterms:created>
  <dcterms:modified xsi:type="dcterms:W3CDTF">2025-03-25T10:40:00Z</dcterms:modified>
</cp:coreProperties>
</file>