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946A3" w14:textId="77777777" w:rsidR="00050760" w:rsidRPr="00DD4E7E" w:rsidRDefault="00050760" w:rsidP="00050760">
      <w:pPr>
        <w:pStyle w:val="OFI-FIRMA3"/>
        <w:rPr>
          <w:noProof/>
          <w:sz w:val="16"/>
          <w:szCs w:val="16"/>
        </w:rPr>
      </w:pPr>
    </w:p>
    <w:p w14:paraId="25DA72EE" w14:textId="77777777" w:rsidR="00050760" w:rsidRPr="00AA3F00" w:rsidRDefault="00050760" w:rsidP="00050760">
      <w:pPr>
        <w:pStyle w:val="OFI-TITULO2"/>
        <w:rPr>
          <w:caps w:val="0"/>
        </w:rPr>
      </w:pPr>
      <w:r w:rsidRPr="006371E2">
        <w:rPr>
          <w:noProof/>
        </w:rPr>
        <w:t>11-25/MOC-00006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AA3F00">
        <w:rPr>
          <w:caps w:val="0"/>
          <w:noProof/>
        </w:rPr>
        <w:t>por la que se insta al Gobierno de España y de Navarra a que apoye la aclaración e investigación de los contratos de subsidio otorgados a grupos ambientalistas por la UE</w:t>
      </w:r>
    </w:p>
    <w:p w14:paraId="4877EAA1" w14:textId="77777777" w:rsidR="00050760" w:rsidRDefault="00050760" w:rsidP="00050760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LA</w:t>
      </w:r>
      <w:r>
        <w:rPr>
          <w:bCs/>
        </w:rPr>
        <w:t xml:space="preserve"> </w:t>
      </w:r>
      <w:r w:rsidRPr="006371E2">
        <w:rPr>
          <w:bCs/>
          <w:noProof/>
        </w:rPr>
        <w:t>Comisión de Desarrollo Rural y Medio Ambiente</w:t>
      </w:r>
    </w:p>
    <w:p w14:paraId="3B70F7FB" w14:textId="77777777" w:rsidR="00050760" w:rsidRDefault="00050760" w:rsidP="00050760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6371E2">
        <w:rPr>
          <w:rFonts w:cs="Arial"/>
          <w:noProof/>
        </w:rPr>
        <w:t>9</w:t>
      </w:r>
      <w:r w:rsidRPr="0098520F">
        <w:rPr>
          <w:noProof/>
        </w:rPr>
        <w:t xml:space="preserve"> </w:t>
      </w:r>
      <w:r w:rsidRPr="006371E2">
        <w:rPr>
          <w:rFonts w:cs="Arial"/>
          <w:noProof/>
        </w:rPr>
        <w:t>de abril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la</w:t>
      </w:r>
      <w:r>
        <w:rPr>
          <w:rFonts w:cs="Arial"/>
        </w:rPr>
        <w:t xml:space="preserve"> </w:t>
      </w:r>
      <w:r w:rsidRPr="006371E2">
        <w:rPr>
          <w:rFonts w:cs="Arial"/>
          <w:noProof/>
        </w:rPr>
        <w:t>Comisión de Desarrollo Rural y Medio Ambiente</w:t>
      </w:r>
      <w:r>
        <w:rPr>
          <w:rFonts w:cs="Arial"/>
        </w:rPr>
        <w:t xml:space="preserve"> de la Cámara rechazó la moción </w:t>
      </w:r>
      <w:r w:rsidRPr="006371E2">
        <w:rPr>
          <w:rFonts w:cs="Arial"/>
          <w:noProof/>
        </w:rPr>
        <w:t>por la que se insta al Gobierno de España y de Navarra a que apoye la aclaración e investigación de los contratos de subsidio otorgados a grupos ambientalistas por la UE</w:t>
      </w:r>
      <w:r>
        <w:rPr>
          <w:rFonts w:cs="Arial"/>
        </w:rPr>
        <w:t xml:space="preserve">, presentada por </w:t>
      </w:r>
      <w:r w:rsidRPr="006371E2">
        <w:rPr>
          <w:rFonts w:cs="Arial"/>
          <w:noProof/>
        </w:rPr>
        <w:t>el Ilmo. Sr. D. Miguel Bujanda Cirauqui (G.P. Unión del Pueblo Navarro)</w:t>
      </w:r>
      <w:r>
        <w:rPr>
          <w:rFonts w:cs="Arial"/>
        </w:rPr>
        <w:t xml:space="preserve"> y publicada en el Boletín Oficial del Parlamento de Navarra núm. </w:t>
      </w:r>
      <w:r w:rsidRPr="006371E2">
        <w:rPr>
          <w:rFonts w:cs="Arial"/>
          <w:noProof/>
        </w:rPr>
        <w:t>16</w:t>
      </w:r>
      <w:r>
        <w:rPr>
          <w:rFonts w:cs="Arial"/>
        </w:rPr>
        <w:t xml:space="preserve"> de </w:t>
      </w:r>
      <w:r w:rsidRPr="006371E2">
        <w:rPr>
          <w:rFonts w:cs="Arial"/>
          <w:noProof/>
        </w:rPr>
        <w:t>14 de febrero de 2025</w:t>
      </w:r>
      <w:r>
        <w:rPr>
          <w:rFonts w:cs="Arial"/>
        </w:rPr>
        <w:t>.</w:t>
      </w:r>
    </w:p>
    <w:p w14:paraId="77E63BAF" w14:textId="77777777" w:rsidR="00050760" w:rsidRDefault="00050760" w:rsidP="00050760">
      <w:pPr>
        <w:pStyle w:val="OFI-FECHA"/>
      </w:pPr>
      <w:r>
        <w:t xml:space="preserve">Pamplona, </w:t>
      </w:r>
      <w:r w:rsidRPr="006371E2">
        <w:rPr>
          <w:noProof/>
        </w:rPr>
        <w:t>9 de abril de 2025</w:t>
      </w:r>
    </w:p>
    <w:p w14:paraId="568CB12B" w14:textId="77777777" w:rsidR="00050760" w:rsidRDefault="00050760" w:rsidP="00050760">
      <w:pPr>
        <w:pStyle w:val="OFI-FIRMA3"/>
      </w:pPr>
      <w:r w:rsidRPr="006371E2">
        <w:rPr>
          <w:noProof/>
        </w:rPr>
        <w:t>El Presidente</w:t>
      </w:r>
      <w:r>
        <w:t xml:space="preserve">:  </w:t>
      </w:r>
      <w:r w:rsidRPr="006371E2">
        <w:rPr>
          <w:noProof/>
        </w:rPr>
        <w:t>Unai Hualde Iglesias</w:t>
      </w:r>
    </w:p>
    <w:p w14:paraId="6E759D8D" w14:textId="77777777" w:rsidR="00C451FF" w:rsidRDefault="00C451FF"/>
    <w:sectPr w:rsidR="00C451FF" w:rsidSect="00050760">
      <w:footerReference w:type="default" r:id="rId7"/>
      <w:headerReference w:type="first" r:id="rId8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464E1" w14:textId="77777777" w:rsidR="00050760" w:rsidRDefault="00050760" w:rsidP="00050760">
      <w:pPr>
        <w:spacing w:after="0" w:line="240" w:lineRule="auto"/>
      </w:pPr>
      <w:r>
        <w:separator/>
      </w:r>
    </w:p>
  </w:endnote>
  <w:endnote w:type="continuationSeparator" w:id="0">
    <w:p w14:paraId="5BCC1179" w14:textId="77777777" w:rsidR="00050760" w:rsidRDefault="00050760" w:rsidP="00050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A2E7D" w14:textId="77777777" w:rsidR="00050760" w:rsidRDefault="00050760"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6803D" w14:textId="77777777" w:rsidR="00050760" w:rsidRDefault="00050760" w:rsidP="00050760">
      <w:pPr>
        <w:spacing w:after="0" w:line="240" w:lineRule="auto"/>
      </w:pPr>
      <w:r>
        <w:separator/>
      </w:r>
    </w:p>
  </w:footnote>
  <w:footnote w:type="continuationSeparator" w:id="0">
    <w:p w14:paraId="17B349E9" w14:textId="77777777" w:rsidR="00050760" w:rsidRDefault="00050760" w:rsidP="000507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6DABB" w14:textId="77777777" w:rsidR="00050760" w:rsidRDefault="00050760">
    <w:pPr>
      <w:keepNext/>
      <w:framePr w:w="2330" w:h="2019" w:hRule="exact" w:hSpace="142" w:wrap="around" w:vAnchor="text" w:hAnchor="page" w:x="857" w:y="1"/>
      <w:jc w:val="center"/>
    </w:pPr>
    <w:r>
      <w:object w:dxaOrig="736" w:dyaOrig="1365" w14:anchorId="3BCB5E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6213386" r:id="rId2"/>
      </w:object>
    </w:r>
  </w:p>
  <w:p w14:paraId="3DD212F9" w14:textId="77777777" w:rsidR="00050760" w:rsidRDefault="00050760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03FD59F7" wp14:editId="29711726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40152028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C5FE89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3F2EA888" w14:textId="77777777" w:rsidR="00050760" w:rsidRDefault="0005076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395457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760"/>
    <w:rsid w:val="00050760"/>
    <w:rsid w:val="001F2AE4"/>
    <w:rsid w:val="002E09AF"/>
    <w:rsid w:val="006B6500"/>
    <w:rsid w:val="008F5B76"/>
    <w:rsid w:val="00911B26"/>
    <w:rsid w:val="00A72DB7"/>
    <w:rsid w:val="00AA3F00"/>
    <w:rsid w:val="00B76412"/>
    <w:rsid w:val="00C451FF"/>
    <w:rsid w:val="00C71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4DA786"/>
  <w15:chartTrackingRefBased/>
  <w15:docId w15:val="{FAE46D69-E9E8-45B7-90C1-9D6FB6E86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0507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507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507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507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507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507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507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507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507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05076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5076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50760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50760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50760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50760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50760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50760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50760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0507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50760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0507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50760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0507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50760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05076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5076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507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50760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050760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050760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050760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050760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050760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050760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050760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050760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0507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50760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507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50760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679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3</cp:revision>
  <dcterms:created xsi:type="dcterms:W3CDTF">2025-04-09T15:44:00Z</dcterms:created>
  <dcterms:modified xsi:type="dcterms:W3CDTF">2025-04-15T07:10:00Z</dcterms:modified>
</cp:coreProperties>
</file>