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E0C7B" w14:textId="77777777" w:rsidR="000E6FB1" w:rsidRPr="00840535" w:rsidRDefault="000E6FB1" w:rsidP="000E6FB1">
      <w:pPr>
        <w:pStyle w:val="OFI-FIRMA3"/>
        <w:rPr>
          <w:noProof/>
          <w:sz w:val="16"/>
          <w:szCs w:val="16"/>
        </w:rPr>
      </w:pPr>
    </w:p>
    <w:p w14:paraId="22273E6C" w14:textId="77777777" w:rsidR="000E6FB1" w:rsidRDefault="000E6FB1" w:rsidP="000E6FB1">
      <w:pPr>
        <w:pStyle w:val="OFI-TITULO2"/>
      </w:pPr>
      <w:r w:rsidRPr="00C21458">
        <w:rPr>
          <w:noProof/>
        </w:rPr>
        <w:t>11-25/MOC-00055</w:t>
      </w:r>
      <w:r>
        <w:t xml:space="preserve">. </w:t>
      </w:r>
      <w:r w:rsidRPr="002C0D8B">
        <w:t>Resolución</w:t>
      </w:r>
      <w:r>
        <w:t xml:space="preserve"> </w:t>
      </w:r>
      <w:r w:rsidRPr="00C21458">
        <w:rPr>
          <w:noProof/>
        </w:rPr>
        <w:t>por la que se insta al Gobierno de Navarra a presentar, en el plazo máximo de 3 meses, una nueva Estrategia de Inclusión para Navarra</w:t>
      </w:r>
    </w:p>
    <w:p w14:paraId="56927539" w14:textId="77777777" w:rsidR="000E6FB1" w:rsidRDefault="000E6FB1" w:rsidP="000E6FB1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C21458">
        <w:rPr>
          <w:noProof/>
        </w:rPr>
        <w:t>Comisión de Derechos Sociales, Economía Social y Empleo</w:t>
      </w:r>
    </w:p>
    <w:p w14:paraId="4BA7EA31" w14:textId="77777777" w:rsidR="000E6FB1" w:rsidRDefault="000E6FB1" w:rsidP="000E6FB1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C21458">
        <w:rPr>
          <w:noProof/>
        </w:rPr>
        <w:t>por la que se insta al Gobierno de Navarra a presentar, en el plazo máximo de 3 meses, una nueva Estrategia de Inclusión para Navarra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C21458">
        <w:rPr>
          <w:noProof/>
        </w:rPr>
        <w:t>Comisión de Derechos Sociales, Economía Social y Empleo</w:t>
      </w:r>
      <w:r>
        <w:t xml:space="preserve"> del Parlamento de Navarra en sesión celebrada el día </w:t>
      </w:r>
      <w:r w:rsidRPr="00C21458">
        <w:rPr>
          <w:noProof/>
        </w:rPr>
        <w:t>29 de abril de 2025</w:t>
      </w:r>
      <w:r>
        <w:t>, cuyo texto se inserta a continuación</w:t>
      </w:r>
      <w:r>
        <w:rPr>
          <w:bCs/>
          <w:iCs/>
        </w:rPr>
        <w:t>:</w:t>
      </w:r>
    </w:p>
    <w:p w14:paraId="03D03584" w14:textId="44C3DF50" w:rsidR="000E6FB1" w:rsidRDefault="000E6FB1" w:rsidP="000E6FB1">
      <w:pPr>
        <w:pStyle w:val="OFI-TEXTO1"/>
      </w:pPr>
      <w:r>
        <w:rPr>
          <w:iCs/>
        </w:rPr>
        <w:t>"</w:t>
      </w:r>
      <w:r w:rsidR="00907376" w:rsidRPr="00907376">
        <w:rPr>
          <w:iCs/>
        </w:rPr>
        <w:t>El Parlamento de Navarra insta al Gobierno de Navarra a presentar</w:t>
      </w:r>
      <w:r w:rsidR="00473118">
        <w:rPr>
          <w:iCs/>
        </w:rPr>
        <w:t>,</w:t>
      </w:r>
      <w:r w:rsidR="00907376" w:rsidRPr="00907376">
        <w:rPr>
          <w:iCs/>
        </w:rPr>
        <w:t xml:space="preserve"> en el plazo máximo de 3 meses</w:t>
      </w:r>
      <w:r w:rsidR="00473118">
        <w:rPr>
          <w:iCs/>
        </w:rPr>
        <w:t>,</w:t>
      </w:r>
      <w:r w:rsidR="00907376" w:rsidRPr="00907376">
        <w:rPr>
          <w:iCs/>
        </w:rPr>
        <w:t xml:space="preserve"> una nueva Estrategia de Inclusión para Navarra</w:t>
      </w:r>
      <w:r>
        <w:rPr>
          <w:iCs/>
        </w:rPr>
        <w:t>".</w:t>
      </w:r>
    </w:p>
    <w:p w14:paraId="65A1C904" w14:textId="77777777" w:rsidR="000E6FB1" w:rsidRDefault="000E6FB1" w:rsidP="000E6FB1">
      <w:pPr>
        <w:pStyle w:val="OFI-FECHA"/>
      </w:pPr>
      <w:r>
        <w:t xml:space="preserve">Pamplona, </w:t>
      </w:r>
      <w:r w:rsidRPr="00C21458">
        <w:rPr>
          <w:noProof/>
        </w:rPr>
        <w:t>29 de abril de 2025</w:t>
      </w:r>
    </w:p>
    <w:p w14:paraId="0AA983E9" w14:textId="77777777" w:rsidR="000E6FB1" w:rsidRDefault="000E6FB1" w:rsidP="000E6FB1">
      <w:pPr>
        <w:pStyle w:val="OFI-FIRMA3"/>
      </w:pPr>
      <w:r w:rsidRPr="00C21458">
        <w:rPr>
          <w:noProof/>
        </w:rPr>
        <w:t>La Vicepresidenta Primera En Funciones De Presidenta</w:t>
      </w:r>
      <w:r>
        <w:t xml:space="preserve">:  </w:t>
      </w:r>
      <w:r w:rsidRPr="00C21458">
        <w:rPr>
          <w:noProof/>
        </w:rPr>
        <w:t>Ainhoa Unzu Garate</w:t>
      </w:r>
    </w:p>
    <w:p w14:paraId="243632E0" w14:textId="77777777" w:rsidR="00C451FF" w:rsidRDefault="00C451FF"/>
    <w:sectPr w:rsidR="00C451FF" w:rsidSect="000E6FB1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3E3A4" w14:textId="77777777" w:rsidR="000E6FB1" w:rsidRDefault="000E6FB1" w:rsidP="000E6FB1">
      <w:pPr>
        <w:spacing w:after="0" w:line="240" w:lineRule="auto"/>
      </w:pPr>
      <w:r>
        <w:separator/>
      </w:r>
    </w:p>
  </w:endnote>
  <w:endnote w:type="continuationSeparator" w:id="0">
    <w:p w14:paraId="4ED866FC" w14:textId="77777777" w:rsidR="000E6FB1" w:rsidRDefault="000E6FB1" w:rsidP="000E6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34F05" w14:textId="77777777" w:rsidR="000E6FB1" w:rsidRDefault="000E6FB1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CBC7F" w14:textId="77777777" w:rsidR="000E6FB1" w:rsidRDefault="000E6FB1" w:rsidP="000E6FB1">
      <w:pPr>
        <w:spacing w:after="0" w:line="240" w:lineRule="auto"/>
      </w:pPr>
      <w:r>
        <w:separator/>
      </w:r>
    </w:p>
  </w:footnote>
  <w:footnote w:type="continuationSeparator" w:id="0">
    <w:p w14:paraId="547BE8F0" w14:textId="77777777" w:rsidR="000E6FB1" w:rsidRDefault="000E6FB1" w:rsidP="000E6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068D0" w14:textId="77777777" w:rsidR="000E6FB1" w:rsidRDefault="000E6FB1">
    <w:pPr>
      <w:keepNext/>
      <w:framePr w:w="2492" w:h="2019" w:hRule="exact" w:hSpace="142" w:wrap="around" w:vAnchor="text" w:hAnchor="page" w:x="857" w:y="1"/>
      <w:jc w:val="center"/>
    </w:pPr>
    <w:r>
      <w:object w:dxaOrig="734" w:dyaOrig="1358" w14:anchorId="1E216C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7943944" r:id="rId2"/>
      </w:object>
    </w:r>
  </w:p>
  <w:p w14:paraId="6B21EEF8" w14:textId="77777777" w:rsidR="000E6FB1" w:rsidRDefault="000E6FB1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3542FAD" wp14:editId="4FB5C41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7484797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0B3DF9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FD9803B" w14:textId="77777777" w:rsidR="000E6FB1" w:rsidRDefault="000E6FB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67626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B1"/>
    <w:rsid w:val="000E6FB1"/>
    <w:rsid w:val="001C2C95"/>
    <w:rsid w:val="001F2AE4"/>
    <w:rsid w:val="002A04D5"/>
    <w:rsid w:val="002E09AF"/>
    <w:rsid w:val="00473118"/>
    <w:rsid w:val="006B6500"/>
    <w:rsid w:val="00806299"/>
    <w:rsid w:val="00907376"/>
    <w:rsid w:val="00911B26"/>
    <w:rsid w:val="00C451FF"/>
    <w:rsid w:val="00CF2622"/>
    <w:rsid w:val="00D34877"/>
    <w:rsid w:val="00DA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C5E8D"/>
  <w15:chartTrackingRefBased/>
  <w15:docId w15:val="{AFB63D21-BA40-4095-907E-AAFAC00C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E6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6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6F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6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6F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6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6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6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6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E6FB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6FB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6FB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6FB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6FB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6FB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6FB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6FB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6FB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E6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E6FB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E6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E6FB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E6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E6FB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E6FB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E6FB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6F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6FB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E6FB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E6FB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0E6FB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0E6FB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0E6FB1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0E6FB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E6FB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0E6FB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E6FB1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E6FB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0E6FB1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E6F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6FB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831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5</cp:revision>
  <dcterms:created xsi:type="dcterms:W3CDTF">2025-04-29T15:40:00Z</dcterms:created>
  <dcterms:modified xsi:type="dcterms:W3CDTF">2025-05-05T07:52:00Z</dcterms:modified>
</cp:coreProperties>
</file>