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CB24D" w14:textId="77777777" w:rsidR="00F86757" w:rsidRPr="00F86757" w:rsidRDefault="00F86757" w:rsidP="00F86757">
      <w:pPr>
        <w:jc w:val="both"/>
        <w:rPr>
          <w:rFonts w:ascii="Calibri" w:hAnsi="Calibri" w:cs="Calibri"/>
        </w:rPr>
      </w:pPr>
      <w:r w:rsidRPr="00F86757">
        <w:rPr>
          <w:rFonts w:ascii="Calibri" w:hAnsi="Calibri" w:cs="Calibri"/>
        </w:rPr>
        <w:t>Mikel Zabaleta Aramendia, parlamentario foral del grupo parlamentario de EH Bildu Nafarroa, al amparo de lo establecido en el Reglamento de la Cámara, presenta la siguiente pregunta oral para que sea respondida en el Pleno de la Cámara por el Consejero del Departamento de Cohesión Territorial del Gobierno de Navarra:</w:t>
      </w:r>
    </w:p>
    <w:p w14:paraId="50A45837" w14:textId="77777777" w:rsidR="00F86757" w:rsidRPr="00F86757" w:rsidRDefault="00F86757" w:rsidP="00F86757">
      <w:pPr>
        <w:jc w:val="both"/>
        <w:rPr>
          <w:rFonts w:ascii="Calibri" w:hAnsi="Calibri" w:cs="Calibri"/>
        </w:rPr>
      </w:pPr>
      <w:r w:rsidRPr="00F86757">
        <w:rPr>
          <w:rFonts w:ascii="Calibri" w:hAnsi="Calibri" w:cs="Calibri"/>
        </w:rPr>
        <w:t>El Gobierno de Navarra aprobó en sesión de Gobierno del 22 de enero de 2025 el convenio entre el Ayuntamiento de Pamplona / Iruña, la Universidad Pública de Navarra (UPNA) y la Comunidad Foral para la coordinación urbanística entre el Plan Sectorial de Incidencia Supramunicipal del campus de la institución universitaria y el Plan General Municipal de Pamplona.</w:t>
      </w:r>
    </w:p>
    <w:p w14:paraId="6E1DBCF1" w14:textId="77777777" w:rsidR="00F86757" w:rsidRPr="00F86757" w:rsidRDefault="00F86757" w:rsidP="00F86757">
      <w:pPr>
        <w:jc w:val="both"/>
        <w:rPr>
          <w:rFonts w:ascii="Calibri" w:hAnsi="Calibri" w:cs="Calibri"/>
        </w:rPr>
      </w:pPr>
      <w:r w:rsidRPr="00F86757">
        <w:rPr>
          <w:rFonts w:ascii="Calibri" w:hAnsi="Calibri" w:cs="Calibri"/>
        </w:rPr>
        <w:t>Asimismo, se inició la fase de exposición pública, por término de veinte días hábiles contados desde su publicación en el Boletín Oficial de Navarra número 15, de 23 de enero de 2025.</w:t>
      </w:r>
    </w:p>
    <w:p w14:paraId="29381511" w14:textId="77777777" w:rsidR="00F86757" w:rsidRPr="00F86757" w:rsidRDefault="00F86757" w:rsidP="00F86757">
      <w:pPr>
        <w:jc w:val="both"/>
        <w:rPr>
          <w:rFonts w:ascii="Calibri" w:hAnsi="Calibri" w:cs="Calibri"/>
        </w:rPr>
      </w:pPr>
      <w:r w:rsidRPr="00F86757">
        <w:rPr>
          <w:rFonts w:ascii="Calibri" w:hAnsi="Calibri" w:cs="Calibri"/>
        </w:rPr>
        <w:t>Transcurrido dicho plazo, y una vez aprobado definitivamente dicho convenio en los órganos competentes, realiza la siguiente pregunta para su respuesta oral para que sea respondida en el Pleno del Parlamento de Navarra por el Consejero del Departamento de Cohesión Territorial del Gobierno de Navarra:</w:t>
      </w:r>
    </w:p>
    <w:p w14:paraId="60D67D3D" w14:textId="77777777" w:rsidR="00F86757" w:rsidRPr="00F86757" w:rsidRDefault="00F86757" w:rsidP="00F86757">
      <w:pPr>
        <w:jc w:val="both"/>
        <w:rPr>
          <w:rFonts w:ascii="Calibri" w:hAnsi="Calibri" w:cs="Calibri"/>
        </w:rPr>
      </w:pPr>
      <w:r w:rsidRPr="00F86757">
        <w:rPr>
          <w:rFonts w:ascii="Calibri" w:hAnsi="Calibri" w:cs="Calibri"/>
        </w:rPr>
        <w:t>¿Qué valoración hace el Consejero de Cohesión Territorial del convenio acordado entre el Ayuntamiento de Pamplona / Iruña, la Universidad Pública de Navarra (UPNA) y la Comunidad Foral para la coordinación urbanística entre el Plan Sectorial de Incidencia Supramunicipal del campus de la institución universitaria y el Plan General Municipal de Pamplona?</w:t>
      </w:r>
    </w:p>
    <w:p w14:paraId="151A60DD" w14:textId="1F8F892B" w:rsidR="00F86757" w:rsidRPr="00F86757" w:rsidRDefault="00F86757" w:rsidP="00F86757">
      <w:pPr>
        <w:jc w:val="both"/>
        <w:rPr>
          <w:rFonts w:ascii="Calibri" w:hAnsi="Calibri" w:cs="Calibri"/>
        </w:rPr>
      </w:pPr>
      <w:r w:rsidRPr="00F86757">
        <w:rPr>
          <w:rFonts w:ascii="Calibri" w:hAnsi="Calibri" w:cs="Calibri"/>
        </w:rPr>
        <w:t>En Iruñea/Pamplona, a 7 de mayo de 2025</w:t>
      </w:r>
    </w:p>
    <w:p w14:paraId="42E40A04" w14:textId="6E0CF42B" w:rsidR="00F86757" w:rsidRPr="00F86757" w:rsidRDefault="00F86757" w:rsidP="00F86757">
      <w:pPr>
        <w:jc w:val="both"/>
        <w:rPr>
          <w:rFonts w:ascii="Calibri" w:hAnsi="Calibri" w:cs="Calibri"/>
        </w:rPr>
      </w:pPr>
      <w:r w:rsidRPr="00F86757">
        <w:rPr>
          <w:rFonts w:ascii="Calibri" w:hAnsi="Calibri" w:cs="Calibri"/>
        </w:rPr>
        <w:t>El Parlamentario Foral: Mikel Zabaleta Aramendia</w:t>
      </w:r>
    </w:p>
    <w:sectPr w:rsidR="00F86757" w:rsidRPr="00F86757"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757"/>
    <w:rsid w:val="00002F51"/>
    <w:rsid w:val="000370A0"/>
    <w:rsid w:val="000820DB"/>
    <w:rsid w:val="000A3E45"/>
    <w:rsid w:val="000B399C"/>
    <w:rsid w:val="00102BA2"/>
    <w:rsid w:val="001E34F2"/>
    <w:rsid w:val="00242C60"/>
    <w:rsid w:val="002E551E"/>
    <w:rsid w:val="00337EB8"/>
    <w:rsid w:val="0035620E"/>
    <w:rsid w:val="00390CE9"/>
    <w:rsid w:val="003C1B1F"/>
    <w:rsid w:val="00597020"/>
    <w:rsid w:val="00603382"/>
    <w:rsid w:val="0061120D"/>
    <w:rsid w:val="006F2590"/>
    <w:rsid w:val="00710D6B"/>
    <w:rsid w:val="00845D68"/>
    <w:rsid w:val="00854C8E"/>
    <w:rsid w:val="0089010A"/>
    <w:rsid w:val="008A3285"/>
    <w:rsid w:val="00956302"/>
    <w:rsid w:val="00A536E1"/>
    <w:rsid w:val="00A6590A"/>
    <w:rsid w:val="00A67E4B"/>
    <w:rsid w:val="00AA1B4B"/>
    <w:rsid w:val="00AD383F"/>
    <w:rsid w:val="00B065BA"/>
    <w:rsid w:val="00B42A30"/>
    <w:rsid w:val="00BD3C35"/>
    <w:rsid w:val="00C04178"/>
    <w:rsid w:val="00CA4E85"/>
    <w:rsid w:val="00D210C7"/>
    <w:rsid w:val="00D241A8"/>
    <w:rsid w:val="00E06058"/>
    <w:rsid w:val="00E10D20"/>
    <w:rsid w:val="00E870EE"/>
    <w:rsid w:val="00ED5FE9"/>
    <w:rsid w:val="00F02C3D"/>
    <w:rsid w:val="00F86757"/>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9E425"/>
  <w15:chartTrackingRefBased/>
  <w15:docId w15:val="{6C80E62B-C215-4B9B-A159-427E00D33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867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867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8675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8675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8675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8675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8675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8675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8675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8675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8675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8675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8675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8675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8675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8675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8675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86757"/>
    <w:rPr>
      <w:rFonts w:eastAsiaTheme="majorEastAsia" w:cstheme="majorBidi"/>
      <w:color w:val="272727" w:themeColor="text1" w:themeTint="D8"/>
    </w:rPr>
  </w:style>
  <w:style w:type="paragraph" w:styleId="Ttulo">
    <w:name w:val="Title"/>
    <w:basedOn w:val="Normal"/>
    <w:next w:val="Normal"/>
    <w:link w:val="TtuloCar"/>
    <w:uiPriority w:val="10"/>
    <w:qFormat/>
    <w:rsid w:val="00F867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8675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8675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8675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86757"/>
    <w:pPr>
      <w:spacing w:before="160"/>
      <w:jc w:val="center"/>
    </w:pPr>
    <w:rPr>
      <w:i/>
      <w:iCs/>
      <w:color w:val="404040" w:themeColor="text1" w:themeTint="BF"/>
    </w:rPr>
  </w:style>
  <w:style w:type="character" w:customStyle="1" w:styleId="CitaCar">
    <w:name w:val="Cita Car"/>
    <w:basedOn w:val="Fuentedeprrafopredeter"/>
    <w:link w:val="Cita"/>
    <w:uiPriority w:val="29"/>
    <w:rsid w:val="00F86757"/>
    <w:rPr>
      <w:i/>
      <w:iCs/>
      <w:color w:val="404040" w:themeColor="text1" w:themeTint="BF"/>
    </w:rPr>
  </w:style>
  <w:style w:type="paragraph" w:styleId="Prrafodelista">
    <w:name w:val="List Paragraph"/>
    <w:basedOn w:val="Normal"/>
    <w:uiPriority w:val="34"/>
    <w:qFormat/>
    <w:rsid w:val="00F86757"/>
    <w:pPr>
      <w:ind w:left="720"/>
      <w:contextualSpacing/>
    </w:pPr>
  </w:style>
  <w:style w:type="character" w:styleId="nfasisintenso">
    <w:name w:val="Intense Emphasis"/>
    <w:basedOn w:val="Fuentedeprrafopredeter"/>
    <w:uiPriority w:val="21"/>
    <w:qFormat/>
    <w:rsid w:val="00F86757"/>
    <w:rPr>
      <w:i/>
      <w:iCs/>
      <w:color w:val="0F4761" w:themeColor="accent1" w:themeShade="BF"/>
    </w:rPr>
  </w:style>
  <w:style w:type="paragraph" w:styleId="Citadestacada">
    <w:name w:val="Intense Quote"/>
    <w:basedOn w:val="Normal"/>
    <w:next w:val="Normal"/>
    <w:link w:val="CitadestacadaCar"/>
    <w:uiPriority w:val="30"/>
    <w:qFormat/>
    <w:rsid w:val="00F867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86757"/>
    <w:rPr>
      <w:i/>
      <w:iCs/>
      <w:color w:val="0F4761" w:themeColor="accent1" w:themeShade="BF"/>
    </w:rPr>
  </w:style>
  <w:style w:type="character" w:styleId="Referenciaintensa">
    <w:name w:val="Intense Reference"/>
    <w:basedOn w:val="Fuentedeprrafopredeter"/>
    <w:uiPriority w:val="32"/>
    <w:qFormat/>
    <w:rsid w:val="00F867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248</Words>
  <Characters>1364</Characters>
  <Application>Microsoft Office Word</Application>
  <DocSecurity>0</DocSecurity>
  <Lines>11</Lines>
  <Paragraphs>3</Paragraphs>
  <ScaleCrop>false</ScaleCrop>
  <Company>HP Inc.</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2025-05-07T15:58:00Z</dcterms:created>
  <dcterms:modified xsi:type="dcterms:W3CDTF">2025-05-12T09:40:00Z</dcterms:modified>
</cp:coreProperties>
</file>