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383D8" w14:textId="77777777" w:rsidR="00922159" w:rsidRDefault="00922159" w:rsidP="00922159">
      <w:pPr>
        <w:pStyle w:val="OFI-TITULO2"/>
      </w:pPr>
      <w:r w:rsidRPr="00047BA9">
        <w:rPr>
          <w:noProof/>
        </w:rPr>
        <w:t>11-25/MOC-00058</w:t>
      </w:r>
      <w:r>
        <w:t xml:space="preserve">. </w:t>
      </w:r>
      <w:r w:rsidRPr="002C0D8B">
        <w:t>Resolución</w:t>
      </w:r>
      <w:r>
        <w:t xml:space="preserve"> </w:t>
      </w:r>
      <w:r w:rsidRPr="00047BA9">
        <w:rPr>
          <w:noProof/>
        </w:rPr>
        <w:t>por la que se insta al Departamento de Desarrollo Rural y Medio Ambiente del Gobierno de Navarra a elaborar, así como a revisar periódicamente, un plan de actuaciones de protección preventiva orientadas a proteger los 47 Monumentos Naturales de Navarra</w:t>
      </w:r>
    </w:p>
    <w:p w14:paraId="4C35B2AF" w14:textId="77777777" w:rsidR="00922159" w:rsidRDefault="00922159" w:rsidP="00922159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047BA9">
        <w:rPr>
          <w:noProof/>
        </w:rPr>
        <w:t>Comisión de Desarrollo Rural y Medio Ambiente</w:t>
      </w:r>
    </w:p>
    <w:p w14:paraId="4314CCC6" w14:textId="77777777" w:rsidR="00922159" w:rsidRDefault="00922159" w:rsidP="00922159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047BA9">
        <w:rPr>
          <w:noProof/>
        </w:rPr>
        <w:t>por la que se insta al Departamento de Desarrollo Rural y Medio Ambiente del Gobierno de Navarra a elaborar, así como a revisar periódicamente, un plan de actuaciones de protección preventiva orientadas a proteger los 47 Monumentos Naturales de Navarra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047BA9">
        <w:rPr>
          <w:noProof/>
        </w:rPr>
        <w:t>Comisión de Desarrollo Rural y Medio Ambiente</w:t>
      </w:r>
      <w:r>
        <w:t xml:space="preserve"> del Parlamento de Navarra en sesión celebrada el día </w:t>
      </w:r>
      <w:r w:rsidRPr="00047BA9">
        <w:rPr>
          <w:noProof/>
        </w:rPr>
        <w:t>28 de mayo de 2025</w:t>
      </w:r>
      <w:r>
        <w:t>, cuyo texto se inserta a continuación</w:t>
      </w:r>
      <w:r>
        <w:rPr>
          <w:bCs/>
          <w:iCs/>
        </w:rPr>
        <w:t>:</w:t>
      </w:r>
    </w:p>
    <w:p w14:paraId="0658CAD0" w14:textId="77777777" w:rsidR="00C26AA9" w:rsidRPr="00C26AA9" w:rsidRDefault="00922159" w:rsidP="00C26AA9">
      <w:pPr>
        <w:pStyle w:val="OFI-TEXTO1"/>
        <w:rPr>
          <w:iCs/>
        </w:rPr>
      </w:pPr>
      <w:r>
        <w:rPr>
          <w:iCs/>
        </w:rPr>
        <w:t>"</w:t>
      </w:r>
      <w:r w:rsidR="00C26AA9" w:rsidRPr="00C26AA9">
        <w:rPr>
          <w:iCs/>
        </w:rPr>
        <w:t>El Parlamento de Navarra insta al Departamento de Desarrollo Rural y Medio Ambiente del Gobierno de Navarra a:</w:t>
      </w:r>
    </w:p>
    <w:p w14:paraId="1769496F" w14:textId="77777777" w:rsidR="00C26AA9" w:rsidRPr="00C26AA9" w:rsidRDefault="00C26AA9" w:rsidP="00C26AA9">
      <w:pPr>
        <w:pStyle w:val="OFI-TEXTO1"/>
        <w:rPr>
          <w:iCs/>
        </w:rPr>
      </w:pPr>
      <w:r w:rsidRPr="00C26AA9">
        <w:rPr>
          <w:iCs/>
        </w:rPr>
        <w:t>1. Elaborar, así como a revistar periódicamente, un plan de actuaciones de protección preventiva, orientadas a proteger los 47 Monumentos Naturales de Navarra.</w:t>
      </w:r>
    </w:p>
    <w:p w14:paraId="3D32DFD2" w14:textId="77777777" w:rsidR="00C26AA9" w:rsidRPr="00C26AA9" w:rsidRDefault="00C26AA9" w:rsidP="00C26AA9">
      <w:pPr>
        <w:pStyle w:val="OFI-TEXTO1"/>
        <w:rPr>
          <w:iCs/>
        </w:rPr>
      </w:pPr>
      <w:r w:rsidRPr="00C26AA9">
        <w:rPr>
          <w:iCs/>
        </w:rPr>
        <w:t>2. Elaborar en colaboración del Departamento de Cultura, Deporte y Turismo, un plan de actuación para divulgar el catálogo en el que se identifican 47 Monumentos Naturales de Navarra.</w:t>
      </w:r>
    </w:p>
    <w:p w14:paraId="63C1537A" w14:textId="77777777" w:rsidR="00C26AA9" w:rsidRPr="00C26AA9" w:rsidRDefault="00C26AA9" w:rsidP="00C26AA9">
      <w:pPr>
        <w:pStyle w:val="OFI-TEXTO1"/>
        <w:rPr>
          <w:iCs/>
        </w:rPr>
      </w:pPr>
      <w:r w:rsidRPr="00C26AA9">
        <w:rPr>
          <w:iCs/>
        </w:rPr>
        <w:t xml:space="preserve">3. Que dicho plan de actuaciones de protección preventiva incluya una dotación presupuestaria anual específica para la conservación, mantenimiento y gestión de los 47 Monumentos Naturales de Navarra. </w:t>
      </w:r>
    </w:p>
    <w:p w14:paraId="0AAC6782" w14:textId="77777777" w:rsidR="00C26AA9" w:rsidRPr="00C26AA9" w:rsidRDefault="00C26AA9" w:rsidP="00C26AA9">
      <w:pPr>
        <w:pStyle w:val="OFI-TEXTO1"/>
        <w:rPr>
          <w:iCs/>
        </w:rPr>
      </w:pPr>
      <w:r w:rsidRPr="00C26AA9">
        <w:rPr>
          <w:iCs/>
        </w:rPr>
        <w:t xml:space="preserve">4. Elaborar, en el plazo máximo de seis meses, un inventario técnico actualizado de los Monumentos Naturales, en el que se evalúe el nivel de riesgo, accesibilidad y afecciones estructurales de cada uno de ellos, contando para ello con la participación de agentes locales, entidades conservacionistas y expertos en conservación forestal y geológica. </w:t>
      </w:r>
    </w:p>
    <w:p w14:paraId="1000A2AC" w14:textId="3E367061" w:rsidR="00922159" w:rsidRDefault="00C26AA9" w:rsidP="00C26AA9">
      <w:pPr>
        <w:pStyle w:val="OFI-TEXTO1"/>
      </w:pPr>
      <w:r w:rsidRPr="00C26AA9">
        <w:rPr>
          <w:iCs/>
        </w:rPr>
        <w:lastRenderedPageBreak/>
        <w:t>5. Que el plan de actuación para la divulgación del catálogo de Monumentos Naturales incluya, entre sus acciones, la organización de visitas divulgativas para centros escolares y otros colectivos de interés, siempre que las condiciones del Monumento lo permitan, con el fin de fomentar su conocimiento, respeto y preservación entre la ciudadanía navarra</w:t>
      </w:r>
      <w:r w:rsidR="00922159">
        <w:rPr>
          <w:iCs/>
        </w:rPr>
        <w:t>".</w:t>
      </w:r>
    </w:p>
    <w:p w14:paraId="036D52B1" w14:textId="77777777" w:rsidR="00922159" w:rsidRDefault="00922159" w:rsidP="00922159">
      <w:pPr>
        <w:pStyle w:val="OFI-FECHA"/>
      </w:pPr>
      <w:r>
        <w:t xml:space="preserve">Pamplona, </w:t>
      </w:r>
      <w:r w:rsidRPr="00047BA9">
        <w:rPr>
          <w:noProof/>
        </w:rPr>
        <w:t>28 de mayo de 2025</w:t>
      </w:r>
    </w:p>
    <w:p w14:paraId="1409F83E" w14:textId="77777777" w:rsidR="00922159" w:rsidRDefault="00922159" w:rsidP="00922159">
      <w:pPr>
        <w:pStyle w:val="OFI-FIRMA3"/>
      </w:pPr>
      <w:r w:rsidRPr="00047BA9">
        <w:rPr>
          <w:noProof/>
        </w:rPr>
        <w:t>El Presidente</w:t>
      </w:r>
      <w:r>
        <w:t xml:space="preserve">:  </w:t>
      </w:r>
      <w:r w:rsidRPr="00047BA9">
        <w:rPr>
          <w:noProof/>
        </w:rPr>
        <w:t>Unai Hualde Iglesias</w:t>
      </w:r>
    </w:p>
    <w:p w14:paraId="5D850EE1" w14:textId="77777777" w:rsidR="00C451FF" w:rsidRDefault="00C451FF"/>
    <w:sectPr w:rsidR="00C451FF" w:rsidSect="00922159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0FBDC" w14:textId="77777777" w:rsidR="00922159" w:rsidRDefault="00922159" w:rsidP="00922159">
      <w:pPr>
        <w:spacing w:after="0" w:line="240" w:lineRule="auto"/>
      </w:pPr>
      <w:r>
        <w:separator/>
      </w:r>
    </w:p>
  </w:endnote>
  <w:endnote w:type="continuationSeparator" w:id="0">
    <w:p w14:paraId="1F949026" w14:textId="77777777" w:rsidR="00922159" w:rsidRDefault="00922159" w:rsidP="00922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8BA78" w14:textId="77777777" w:rsidR="00922159" w:rsidRDefault="00922159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F8744" w14:textId="77777777" w:rsidR="00922159" w:rsidRDefault="00922159" w:rsidP="00922159">
      <w:pPr>
        <w:spacing w:after="0" w:line="240" w:lineRule="auto"/>
      </w:pPr>
      <w:r>
        <w:separator/>
      </w:r>
    </w:p>
  </w:footnote>
  <w:footnote w:type="continuationSeparator" w:id="0">
    <w:p w14:paraId="502558A5" w14:textId="77777777" w:rsidR="00922159" w:rsidRDefault="00922159" w:rsidP="00922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9D5B0" w14:textId="77777777" w:rsidR="00922159" w:rsidRDefault="00922159">
    <w:pPr>
      <w:keepNext/>
      <w:framePr w:w="2492" w:h="2019" w:hRule="exact" w:hSpace="142" w:wrap="around" w:vAnchor="text" w:hAnchor="page" w:x="857" w:y="1"/>
      <w:jc w:val="center"/>
    </w:pPr>
    <w:r>
      <w:object w:dxaOrig="736" w:dyaOrig="1365" w14:anchorId="66DB1C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0023223" r:id="rId2"/>
      </w:object>
    </w:r>
  </w:p>
  <w:p w14:paraId="0FE77E28" w14:textId="77777777" w:rsidR="00922159" w:rsidRDefault="00922159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7EECF23C" wp14:editId="6315DB1C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4039720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547AB0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EDF875E" w14:textId="77777777" w:rsidR="00922159" w:rsidRDefault="0092215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11305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159"/>
    <w:rsid w:val="001F2AE4"/>
    <w:rsid w:val="002E09AF"/>
    <w:rsid w:val="006B6500"/>
    <w:rsid w:val="00911B26"/>
    <w:rsid w:val="00922159"/>
    <w:rsid w:val="00A63D65"/>
    <w:rsid w:val="00B01968"/>
    <w:rsid w:val="00C26AA9"/>
    <w:rsid w:val="00C451FF"/>
    <w:rsid w:val="00DC091A"/>
    <w:rsid w:val="00F3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036F8D"/>
  <w15:chartTrackingRefBased/>
  <w15:docId w15:val="{2668C3ED-E1CF-4B1B-B6FC-18BD53574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221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21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21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21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21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21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21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21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21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2215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215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2159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2159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2159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215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215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215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215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9221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2215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9221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2215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221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2215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2215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2215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21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2159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22159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922159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922159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922159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922159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922159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922159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922159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922159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922159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922159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22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2159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2025-05-28T11:19:00Z</dcterms:created>
  <dcterms:modified xsi:type="dcterms:W3CDTF">2025-05-29T09:27:00Z</dcterms:modified>
</cp:coreProperties>
</file>