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3F96" w14:textId="77777777" w:rsidR="00292601" w:rsidRPr="006F4F79" w:rsidRDefault="00292601" w:rsidP="00292601">
      <w:pPr>
        <w:pStyle w:val="OFI-TITULO3"/>
      </w:pPr>
      <w:r w:rsidRPr="00843E84">
        <w:rPr>
          <w:noProof/>
        </w:rPr>
        <w:t>11-25/MOC-00070</w:t>
      </w:r>
      <w:r>
        <w:t>. Moción</w:t>
      </w:r>
      <w:r w:rsidRPr="006F4F79">
        <w:t xml:space="preserve"> </w:t>
      </w:r>
      <w:r w:rsidRPr="00843E84">
        <w:rPr>
          <w:noProof/>
        </w:rPr>
        <w:t>por la que se insta al Departamento de Derechos Sociales, Economía Social y Empleo del Gobierno de Navarra a que aborde definitivamente la creación de una Agencia Navarra de Cooperación al Desarrollo en el IV Plan Director de la Cooperación Navarra</w:t>
      </w:r>
    </w:p>
    <w:p w14:paraId="74B12B6A" w14:textId="77777777" w:rsidR="00292601" w:rsidRPr="00FC4AE2" w:rsidRDefault="00292601" w:rsidP="00292601">
      <w:pPr>
        <w:spacing w:after="360"/>
        <w:jc w:val="both"/>
        <w:rPr>
          <w:rFonts w:ascii="Arial" w:hAnsi="Arial" w:cs="Arial"/>
          <w:i/>
          <w:iCs/>
          <w:sz w:val="24"/>
          <w:szCs w:val="24"/>
        </w:rPr>
      </w:pPr>
      <w:r w:rsidRPr="00FC4AE2">
        <w:rPr>
          <w:rFonts w:ascii="Arial" w:hAnsi="Arial" w:cs="Arial"/>
          <w:i/>
          <w:iCs/>
          <w:sz w:val="24"/>
          <w:szCs w:val="24"/>
        </w:rPr>
        <w:t xml:space="preserve">Tramitación </w:t>
      </w:r>
      <w:r>
        <w:rPr>
          <w:rFonts w:ascii="Arial" w:hAnsi="Arial" w:cs="Arial"/>
          <w:i/>
          <w:iCs/>
          <w:sz w:val="24"/>
          <w:szCs w:val="24"/>
        </w:rPr>
        <w:t>e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n </w:t>
      </w:r>
      <w:r>
        <w:rPr>
          <w:rFonts w:ascii="Arial" w:hAnsi="Arial" w:cs="Arial"/>
          <w:i/>
          <w:iCs/>
          <w:sz w:val="24"/>
          <w:szCs w:val="24"/>
        </w:rPr>
        <w:t>l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a </w:t>
      </w:r>
      <w:r w:rsidRPr="00843E84">
        <w:rPr>
          <w:rFonts w:ascii="Arial" w:hAnsi="Arial" w:cs="Arial"/>
          <w:i/>
          <w:iCs/>
          <w:noProof/>
          <w:sz w:val="24"/>
          <w:szCs w:val="24"/>
        </w:rPr>
        <w:t>Comisión de Derechos Sociales, Economía Social y Empleo</w:t>
      </w:r>
    </w:p>
    <w:p w14:paraId="4BDB7E1D" w14:textId="77777777" w:rsidR="00292601" w:rsidRDefault="00292601" w:rsidP="00292601">
      <w:pPr>
        <w:pStyle w:val="OFICIO-12"/>
      </w:pPr>
      <w:r>
        <w:t xml:space="preserve">En sesión celebrada el día </w:t>
      </w:r>
      <w:r w:rsidRPr="00843E84">
        <w:rPr>
          <w:noProof/>
        </w:rPr>
        <w:t>16 de junio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843E84">
        <w:rPr>
          <w:noProof/>
        </w:rPr>
        <w:t>Mesa</w:t>
      </w:r>
      <w:r>
        <w:t xml:space="preserve"> del Parlamento de Navarra, previa audiencia de la Junta de Portavoces, adoptó, entre otros, el siguiente Acuerdo:</w:t>
      </w:r>
    </w:p>
    <w:p w14:paraId="3E81FB12" w14:textId="12B0F32C" w:rsidR="00292601" w:rsidRDefault="00292601" w:rsidP="00292601">
      <w:pPr>
        <w:pStyle w:val="OFICIO-12"/>
      </w:pPr>
      <w:r>
        <w:t xml:space="preserve">1.º Disponer que la moción </w:t>
      </w:r>
      <w:r w:rsidRPr="00843E84">
        <w:rPr>
          <w:noProof/>
        </w:rPr>
        <w:t>por la que se insta al Departamento de Derechos Sociales, Economía Social y Empleo del Gobierno de Navarra a que aborde definitivamente la creación de una Agencia Navarra de Cooperación al Desarrollo en el IV Plan Director de la Cooperación Navarra</w:t>
      </w:r>
      <w:r>
        <w:t xml:space="preserve">, presentada por </w:t>
      </w:r>
      <w:r w:rsidRPr="00843E84">
        <w:rPr>
          <w:noProof/>
        </w:rPr>
        <w:t xml:space="preserve">el Ilmo. Sr. D. Carlos Guzmán Pérez </w:t>
      </w:r>
      <w:r>
        <w:t xml:space="preserve">y publicada en el Boletín Oficial del Parlamento de Navarra número </w:t>
      </w:r>
      <w:r w:rsidRPr="00843E84">
        <w:rPr>
          <w:noProof/>
        </w:rPr>
        <w:t>64</w:t>
      </w:r>
      <w:r>
        <w:t xml:space="preserve">, de </w:t>
      </w:r>
      <w:r w:rsidRPr="00843E84">
        <w:rPr>
          <w:noProof/>
        </w:rPr>
        <w:t>16 de mayo de 2025</w:t>
      </w:r>
      <w:r>
        <w:t xml:space="preserve">, se tramite en la </w:t>
      </w:r>
      <w:r w:rsidRPr="00843E84">
        <w:rPr>
          <w:noProof/>
        </w:rPr>
        <w:t>Comisión de Derechos Sociales, Economía Social y Empleo</w:t>
      </w:r>
      <w:r w:rsidR="00BF077D">
        <w:t>.</w:t>
      </w:r>
    </w:p>
    <w:p w14:paraId="1B89C7E5" w14:textId="77777777" w:rsidR="00292601" w:rsidRDefault="00292601" w:rsidP="00292601">
      <w:pPr>
        <w:pStyle w:val="OFICIO-12"/>
      </w:pPr>
      <w:r>
        <w:t>2.º Ordenar la publicación del presente Acuerdo en el Boletín Oficial del Parlamento de Navarra.</w:t>
      </w:r>
    </w:p>
    <w:p w14:paraId="469D5CC6" w14:textId="77777777" w:rsidR="00292601" w:rsidRDefault="00292601" w:rsidP="00292601">
      <w:pPr>
        <w:pStyle w:val="OFI-FECHA"/>
      </w:pPr>
      <w:r>
        <w:t xml:space="preserve">Pamplona, </w:t>
      </w:r>
      <w:r w:rsidRPr="00843E84">
        <w:rPr>
          <w:noProof/>
        </w:rPr>
        <w:t>16 de junio de 2025</w:t>
      </w:r>
    </w:p>
    <w:p w14:paraId="1DFCFE5C" w14:textId="77777777" w:rsidR="00292601" w:rsidRDefault="00292601" w:rsidP="00292601">
      <w:pPr>
        <w:pStyle w:val="OFI-FIRMA3"/>
      </w:pPr>
      <w:r w:rsidRPr="00843E84">
        <w:rPr>
          <w:noProof/>
        </w:rPr>
        <w:t>El Presidente</w:t>
      </w:r>
      <w:r>
        <w:t xml:space="preserve">: </w:t>
      </w:r>
      <w:r w:rsidRPr="00843E84">
        <w:rPr>
          <w:noProof/>
        </w:rPr>
        <w:t>Unai Hualde Iglesias</w:t>
      </w:r>
    </w:p>
    <w:p w14:paraId="0D3B7C04" w14:textId="77777777" w:rsidR="005778F1" w:rsidRDefault="005778F1"/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01"/>
    <w:rsid w:val="0004082E"/>
    <w:rsid w:val="00085BFB"/>
    <w:rsid w:val="00100867"/>
    <w:rsid w:val="00176970"/>
    <w:rsid w:val="00185723"/>
    <w:rsid w:val="001D286B"/>
    <w:rsid w:val="001F79D9"/>
    <w:rsid w:val="00292601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D6C"/>
    <w:rsid w:val="00850097"/>
    <w:rsid w:val="008C666C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F077D"/>
    <w:rsid w:val="00BF3DD5"/>
    <w:rsid w:val="00BF6CCC"/>
    <w:rsid w:val="00C111F9"/>
    <w:rsid w:val="00C272F8"/>
    <w:rsid w:val="00C507D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4703"/>
  <w15:chartTrackingRefBased/>
  <w15:docId w15:val="{BEFDE209-5EDB-4C81-99A2-FCCA4DFA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601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92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2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26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26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26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26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26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26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26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2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2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2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26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26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26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26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26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26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2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92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26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92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260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926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260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926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2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26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2601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292601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29260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292601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292601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2025-06-19T07:57:00Z</dcterms:created>
  <dcterms:modified xsi:type="dcterms:W3CDTF">2025-06-19T08:00:00Z</dcterms:modified>
</cp:coreProperties>
</file>