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58130" w14:textId="6DDF862A" w:rsidR="00F60CF3" w:rsidRPr="00DD2E81" w:rsidRDefault="00B07455" w:rsidP="00DD2E81">
      <w:pPr>
        <w:autoSpaceDE w:val="0"/>
        <w:autoSpaceDN w:val="0"/>
        <w:adjustRightInd w:val="0"/>
        <w:ind w:firstLine="708"/>
        <w:rPr>
          <w:rFonts w:ascii="Calibri" w:hAnsi="Calibri" w:cs="Calibri"/>
          <w:color w:val="000000"/>
          <w:sz w:val="22"/>
          <w:szCs w:val="22"/>
        </w:rPr>
      </w:pPr>
      <w:r w:rsidRPr="00DD2E81">
        <w:rPr>
          <w:rFonts w:ascii="Calibri" w:hAnsi="Calibri" w:cs="Calibri"/>
          <w:color w:val="000000"/>
          <w:sz w:val="22"/>
          <w:szCs w:val="22"/>
        </w:rPr>
        <w:t xml:space="preserve">El </w:t>
      </w:r>
      <w:proofErr w:type="gramStart"/>
      <w:r w:rsidRPr="00DD2E81">
        <w:rPr>
          <w:rFonts w:ascii="Calibri" w:hAnsi="Calibri" w:cs="Calibri"/>
          <w:color w:val="000000"/>
          <w:sz w:val="22"/>
          <w:szCs w:val="22"/>
        </w:rPr>
        <w:t>Consejero</w:t>
      </w:r>
      <w:proofErr w:type="gramEnd"/>
      <w:r w:rsidRPr="00DD2E81">
        <w:rPr>
          <w:rFonts w:ascii="Calibri" w:hAnsi="Calibri" w:cs="Calibri"/>
          <w:color w:val="000000"/>
          <w:sz w:val="22"/>
          <w:szCs w:val="22"/>
        </w:rPr>
        <w:t xml:space="preserve"> de Desarrollo Rural y Medio Ambiente, en relación </w:t>
      </w:r>
      <w:r w:rsidR="00DD2E81">
        <w:rPr>
          <w:rFonts w:ascii="Calibri" w:hAnsi="Calibri" w:cs="Calibri"/>
          <w:color w:val="000000"/>
          <w:sz w:val="22"/>
          <w:szCs w:val="22"/>
        </w:rPr>
        <w:t>con</w:t>
      </w:r>
      <w:r w:rsidRPr="00DD2E81">
        <w:rPr>
          <w:rFonts w:ascii="Calibri" w:hAnsi="Calibri" w:cs="Calibri"/>
          <w:color w:val="000000"/>
          <w:sz w:val="22"/>
          <w:szCs w:val="22"/>
        </w:rPr>
        <w:t xml:space="preserve"> la </w:t>
      </w:r>
      <w:r w:rsidR="002F227B" w:rsidRPr="00DD2E81">
        <w:rPr>
          <w:rFonts w:ascii="Calibri" w:hAnsi="Calibri" w:cs="Calibri"/>
          <w:color w:val="000000"/>
          <w:sz w:val="22"/>
          <w:szCs w:val="22"/>
        </w:rPr>
        <w:t xml:space="preserve">pregunta escrita </w:t>
      </w:r>
      <w:r w:rsidRPr="00DD2E81">
        <w:rPr>
          <w:rFonts w:ascii="Calibri" w:hAnsi="Calibri" w:cs="Calibri"/>
          <w:color w:val="000000"/>
          <w:sz w:val="22"/>
          <w:szCs w:val="22"/>
        </w:rPr>
        <w:t>11-2</w:t>
      </w:r>
      <w:r w:rsidR="00FC04B0" w:rsidRPr="00DD2E81">
        <w:rPr>
          <w:rFonts w:ascii="Calibri" w:hAnsi="Calibri" w:cs="Calibri"/>
          <w:color w:val="000000"/>
          <w:sz w:val="22"/>
          <w:szCs w:val="22"/>
        </w:rPr>
        <w:t>5</w:t>
      </w:r>
      <w:r w:rsidRPr="00DD2E81">
        <w:rPr>
          <w:rFonts w:ascii="Calibri" w:hAnsi="Calibri" w:cs="Calibri"/>
          <w:color w:val="000000"/>
          <w:sz w:val="22"/>
          <w:szCs w:val="22"/>
        </w:rPr>
        <w:t>/</w:t>
      </w:r>
      <w:r w:rsidR="002E2482" w:rsidRPr="00DD2E81">
        <w:rPr>
          <w:rFonts w:ascii="Calibri" w:hAnsi="Calibri" w:cs="Calibri"/>
          <w:color w:val="000000"/>
          <w:sz w:val="22"/>
          <w:szCs w:val="22"/>
        </w:rPr>
        <w:t>PES</w:t>
      </w:r>
      <w:r w:rsidRPr="00DD2E81">
        <w:rPr>
          <w:rFonts w:ascii="Calibri" w:hAnsi="Calibri" w:cs="Calibri"/>
          <w:color w:val="000000"/>
          <w:sz w:val="22"/>
          <w:szCs w:val="22"/>
        </w:rPr>
        <w:t>-</w:t>
      </w:r>
      <w:r w:rsidR="002075EF" w:rsidRPr="00DD2E81">
        <w:rPr>
          <w:rFonts w:ascii="Calibri" w:hAnsi="Calibri" w:cs="Calibri"/>
          <w:color w:val="000000"/>
          <w:sz w:val="22"/>
          <w:szCs w:val="22"/>
        </w:rPr>
        <w:t>00</w:t>
      </w:r>
      <w:r w:rsidR="00FC04B0" w:rsidRPr="00DD2E81">
        <w:rPr>
          <w:rFonts w:ascii="Calibri" w:hAnsi="Calibri" w:cs="Calibri"/>
          <w:color w:val="000000"/>
          <w:sz w:val="22"/>
          <w:szCs w:val="22"/>
        </w:rPr>
        <w:t>112</w:t>
      </w:r>
      <w:r w:rsidRPr="00DD2E81">
        <w:rPr>
          <w:rFonts w:ascii="Calibri" w:hAnsi="Calibri" w:cs="Calibri"/>
          <w:color w:val="000000"/>
          <w:sz w:val="22"/>
          <w:szCs w:val="22"/>
        </w:rPr>
        <w:t xml:space="preserve"> solicitada por el Parlamentario Foral Ilmo. Sr. </w:t>
      </w:r>
      <w:r w:rsidR="002075EF" w:rsidRPr="00DD2E81">
        <w:rPr>
          <w:rFonts w:ascii="Calibri" w:hAnsi="Calibri" w:cs="Calibri"/>
          <w:color w:val="000000"/>
          <w:sz w:val="22"/>
          <w:szCs w:val="22"/>
        </w:rPr>
        <w:t>D.</w:t>
      </w:r>
      <w:r w:rsidR="00BC3A3A" w:rsidRPr="00DD2E81">
        <w:rPr>
          <w:rFonts w:ascii="Calibri" w:hAnsi="Calibri" w:cs="Calibri"/>
          <w:color w:val="000000"/>
          <w:sz w:val="22"/>
          <w:szCs w:val="22"/>
        </w:rPr>
        <w:t xml:space="preserve"> </w:t>
      </w:r>
      <w:r w:rsidR="00260903" w:rsidRPr="00DD2E81">
        <w:rPr>
          <w:rFonts w:ascii="Calibri" w:hAnsi="Calibri" w:cs="Calibri"/>
          <w:color w:val="000000"/>
          <w:sz w:val="22"/>
          <w:szCs w:val="22"/>
        </w:rPr>
        <w:t>Félix Zapatero Soria</w:t>
      </w:r>
      <w:r w:rsidR="00BC3A3A" w:rsidRPr="00DD2E81">
        <w:rPr>
          <w:rFonts w:ascii="Calibri" w:hAnsi="Calibri" w:cs="Calibri"/>
          <w:color w:val="000000"/>
          <w:sz w:val="22"/>
          <w:szCs w:val="22"/>
        </w:rPr>
        <w:t xml:space="preserve">, adscrito al Grupo Parlamentario </w:t>
      </w:r>
      <w:r w:rsidR="00260903" w:rsidRPr="00DD2E81">
        <w:rPr>
          <w:rFonts w:ascii="Calibri" w:hAnsi="Calibri" w:cs="Calibri"/>
          <w:color w:val="000000"/>
          <w:sz w:val="22"/>
          <w:szCs w:val="22"/>
        </w:rPr>
        <w:t>Unión del Pueblo Navarro (UPN)</w:t>
      </w:r>
      <w:r w:rsidR="00A452E8" w:rsidRPr="00DD2E81">
        <w:rPr>
          <w:rFonts w:ascii="Calibri" w:hAnsi="Calibri" w:cs="Calibri"/>
          <w:color w:val="000000"/>
          <w:sz w:val="22"/>
          <w:szCs w:val="22"/>
        </w:rPr>
        <w:t xml:space="preserve">, </w:t>
      </w:r>
      <w:r w:rsidR="00260903" w:rsidRPr="00DD2E81">
        <w:rPr>
          <w:rFonts w:ascii="Calibri" w:hAnsi="Calibri" w:cs="Calibri"/>
          <w:color w:val="000000"/>
          <w:sz w:val="22"/>
          <w:szCs w:val="22"/>
        </w:rPr>
        <w:t xml:space="preserve">sobre </w:t>
      </w:r>
      <w:r w:rsidR="00F60CF3" w:rsidRPr="00DD2E81">
        <w:rPr>
          <w:rFonts w:ascii="Calibri" w:hAnsi="Calibri" w:cs="Calibri"/>
          <w:sz w:val="22"/>
          <w:szCs w:val="22"/>
        </w:rPr>
        <w:t xml:space="preserve">el estudio específico de implantación del centro de animales de compañía para la Mancomunidad de Montejurra y </w:t>
      </w:r>
      <w:proofErr w:type="spellStart"/>
      <w:r w:rsidR="00F60CF3" w:rsidRPr="00DD2E81">
        <w:rPr>
          <w:rFonts w:ascii="Calibri" w:hAnsi="Calibri" w:cs="Calibri"/>
          <w:sz w:val="22"/>
          <w:szCs w:val="22"/>
        </w:rPr>
        <w:t>Valdizarbe</w:t>
      </w:r>
      <w:proofErr w:type="spellEnd"/>
      <w:r w:rsidR="00F60CF3" w:rsidRPr="00DD2E81">
        <w:rPr>
          <w:rFonts w:ascii="Calibri" w:hAnsi="Calibri" w:cs="Calibri"/>
          <w:sz w:val="22"/>
          <w:szCs w:val="22"/>
        </w:rPr>
        <w:t xml:space="preserve"> remitido en la 11-25-PEI-00122</w:t>
      </w:r>
      <w:r w:rsidR="00260903" w:rsidRPr="00DD2E81">
        <w:rPr>
          <w:rFonts w:ascii="Calibri" w:hAnsi="Calibri" w:cs="Calibri"/>
          <w:color w:val="000000"/>
          <w:sz w:val="22"/>
          <w:szCs w:val="22"/>
        </w:rPr>
        <w:t xml:space="preserve">, </w:t>
      </w:r>
      <w:r w:rsidR="000748EE" w:rsidRPr="00DD2E81">
        <w:rPr>
          <w:rFonts w:ascii="Calibri" w:hAnsi="Calibri" w:cs="Calibri"/>
          <w:color w:val="000000"/>
          <w:sz w:val="22"/>
          <w:szCs w:val="22"/>
        </w:rPr>
        <w:t xml:space="preserve">tiene el honor de remitirle la siguiente información: </w:t>
      </w:r>
    </w:p>
    <w:p w14:paraId="6F7859EA" w14:textId="7E72D66F" w:rsidR="00F60CF3" w:rsidRPr="00DD2E81" w:rsidRDefault="00F60CF3" w:rsidP="00DD2E81">
      <w:pPr>
        <w:numPr>
          <w:ilvl w:val="0"/>
          <w:numId w:val="21"/>
        </w:numPr>
        <w:spacing w:after="160"/>
        <w:contextualSpacing/>
        <w:rPr>
          <w:rFonts w:ascii="Calibri" w:eastAsia="Calibri" w:hAnsi="Calibri" w:cs="Calibri"/>
          <w:sz w:val="22"/>
          <w:szCs w:val="22"/>
          <w:lang w:eastAsia="en-US"/>
        </w:rPr>
      </w:pPr>
      <w:r w:rsidRPr="00DD2E81">
        <w:rPr>
          <w:rFonts w:ascii="Calibri" w:eastAsia="Calibri" w:hAnsi="Calibri" w:cs="Calibri"/>
          <w:sz w:val="22"/>
          <w:szCs w:val="22"/>
          <w:lang w:eastAsia="en-US"/>
        </w:rPr>
        <w:t xml:space="preserve">El estudio de implantación del centro de animales de Compañía para la Mancomunidad de Montejurra y </w:t>
      </w:r>
      <w:proofErr w:type="spellStart"/>
      <w:r w:rsidRPr="00DD2E81">
        <w:rPr>
          <w:rFonts w:ascii="Calibri" w:eastAsia="Calibri" w:hAnsi="Calibri" w:cs="Calibri"/>
          <w:sz w:val="22"/>
          <w:szCs w:val="22"/>
          <w:lang w:eastAsia="en-US"/>
        </w:rPr>
        <w:t>Valdizarbe</w:t>
      </w:r>
      <w:proofErr w:type="spellEnd"/>
      <w:r w:rsidRPr="00DD2E81">
        <w:rPr>
          <w:rFonts w:ascii="Calibri" w:eastAsia="Calibri" w:hAnsi="Calibri" w:cs="Calibri"/>
          <w:sz w:val="22"/>
          <w:szCs w:val="22"/>
          <w:lang w:eastAsia="en-US"/>
        </w:rPr>
        <w:t xml:space="preserve">, realizado por la Sección de Animales de Compañía, no es un estudio detallado de cómo debe ser </w:t>
      </w:r>
      <w:proofErr w:type="gramStart"/>
      <w:r w:rsidRPr="00DD2E81">
        <w:rPr>
          <w:rFonts w:ascii="Calibri" w:eastAsia="Calibri" w:hAnsi="Calibri" w:cs="Calibri"/>
          <w:sz w:val="22"/>
          <w:szCs w:val="22"/>
          <w:lang w:eastAsia="en-US"/>
        </w:rPr>
        <w:t>el centro específico a implantar</w:t>
      </w:r>
      <w:proofErr w:type="gramEnd"/>
      <w:r w:rsidRPr="00DD2E81">
        <w:rPr>
          <w:rFonts w:ascii="Calibri" w:eastAsia="Calibri" w:hAnsi="Calibri" w:cs="Calibri"/>
          <w:sz w:val="22"/>
          <w:szCs w:val="22"/>
          <w:lang w:eastAsia="en-US"/>
        </w:rPr>
        <w:t xml:space="preserve"> en la zona.</w:t>
      </w:r>
    </w:p>
    <w:p w14:paraId="621C1031" w14:textId="169969BF" w:rsidR="00F60CF3" w:rsidRPr="00DD2E81" w:rsidRDefault="00F60CF3" w:rsidP="00DD2E81">
      <w:pPr>
        <w:ind w:left="1068"/>
        <w:contextualSpacing/>
        <w:rPr>
          <w:rFonts w:ascii="Calibri" w:eastAsia="Calibri" w:hAnsi="Calibri" w:cs="Calibri"/>
          <w:sz w:val="22"/>
          <w:szCs w:val="22"/>
          <w:lang w:eastAsia="en-US"/>
        </w:rPr>
      </w:pPr>
      <w:r w:rsidRPr="00DD2E81">
        <w:rPr>
          <w:rFonts w:ascii="Calibri" w:eastAsia="Calibri" w:hAnsi="Calibri" w:cs="Calibri"/>
          <w:sz w:val="22"/>
          <w:szCs w:val="22"/>
          <w:lang w:eastAsia="en-US"/>
        </w:rPr>
        <w:t>Se trata de una propuesta de modelo de centro que incluye costes aproximados de inversión y mantenimiento en función de los requisitos que deben reunir las instalaciones y los servicios que obligatoriamente deben prestar los Ayuntamientos, de acuerdo con lo establecido en la normativa de aplicación (Ley 7/2023, Ley Foral 19/2019 y DF 94/2022) y dado que el territorio carece de centros de acogida de animales de compañía autorizados y registrados.</w:t>
      </w:r>
    </w:p>
    <w:p w14:paraId="252E8D7D" w14:textId="167A7CF6" w:rsidR="00F60CF3" w:rsidRPr="00DD2E81" w:rsidRDefault="00F60CF3" w:rsidP="00DD2E81">
      <w:pPr>
        <w:ind w:left="1068"/>
        <w:contextualSpacing/>
        <w:rPr>
          <w:rFonts w:ascii="Calibri" w:eastAsia="Calibri" w:hAnsi="Calibri" w:cs="Calibri"/>
          <w:sz w:val="22"/>
          <w:szCs w:val="22"/>
          <w:lang w:eastAsia="en-US"/>
        </w:rPr>
      </w:pPr>
      <w:r w:rsidRPr="00DD2E81">
        <w:rPr>
          <w:rFonts w:ascii="Calibri" w:eastAsia="Calibri" w:hAnsi="Calibri" w:cs="Calibri"/>
          <w:sz w:val="22"/>
          <w:szCs w:val="22"/>
          <w:lang w:eastAsia="en-US"/>
        </w:rPr>
        <w:t xml:space="preserve">A petición de la Mancomunidad de Montejurra se revisó un estudio previo realizado por la Asociación </w:t>
      </w:r>
      <w:proofErr w:type="spellStart"/>
      <w:r w:rsidRPr="00DD2E81">
        <w:rPr>
          <w:rFonts w:ascii="Calibri" w:eastAsia="Calibri" w:hAnsi="Calibri" w:cs="Calibri"/>
          <w:sz w:val="22"/>
          <w:szCs w:val="22"/>
          <w:lang w:eastAsia="en-US"/>
        </w:rPr>
        <w:t>Egapeludos</w:t>
      </w:r>
      <w:proofErr w:type="spellEnd"/>
      <w:r w:rsidRPr="00DD2E81">
        <w:rPr>
          <w:rFonts w:ascii="Calibri" w:eastAsia="Calibri" w:hAnsi="Calibri" w:cs="Calibri"/>
          <w:sz w:val="22"/>
          <w:szCs w:val="22"/>
          <w:lang w:eastAsia="en-US"/>
        </w:rPr>
        <w:t xml:space="preserve"> para la implantación y mantenimiento de un centro de acogida de animales de compañía para la zona de tierra Estella, del cual se realizaron las observaciones oportunas.</w:t>
      </w:r>
    </w:p>
    <w:p w14:paraId="11A4B048" w14:textId="20081325" w:rsidR="00F60CF3" w:rsidRPr="00DD2E81" w:rsidRDefault="00F60CF3" w:rsidP="00DD2E81">
      <w:pPr>
        <w:numPr>
          <w:ilvl w:val="0"/>
          <w:numId w:val="21"/>
        </w:numPr>
        <w:spacing w:after="160"/>
        <w:contextualSpacing/>
        <w:rPr>
          <w:rFonts w:ascii="Calibri" w:eastAsia="Calibri" w:hAnsi="Calibri" w:cs="Calibri"/>
          <w:sz w:val="22"/>
          <w:szCs w:val="22"/>
          <w:lang w:eastAsia="en-US"/>
        </w:rPr>
      </w:pPr>
      <w:r w:rsidRPr="00DD2E81">
        <w:rPr>
          <w:rFonts w:ascii="Calibri" w:eastAsia="Calibri" w:hAnsi="Calibri" w:cs="Calibri"/>
          <w:sz w:val="22"/>
          <w:szCs w:val="22"/>
          <w:lang w:eastAsia="en-US"/>
        </w:rPr>
        <w:t>La responsabilidad en definir la capacidad necesaria del centro es de los Ayuntamientos asociados, que deben realizar su propio estudio de necesidades con base en los datos reales y actualizados. En función de dicho estudio deberá adaptarse la capacidad del centro y con ello los costes de inversión y de mantenimiento.</w:t>
      </w:r>
    </w:p>
    <w:p w14:paraId="32E66A15" w14:textId="5599AEEA" w:rsidR="00F60CF3" w:rsidRPr="00DD2E81" w:rsidRDefault="00F60CF3" w:rsidP="00DD2E81">
      <w:pPr>
        <w:numPr>
          <w:ilvl w:val="0"/>
          <w:numId w:val="21"/>
        </w:numPr>
        <w:spacing w:after="160"/>
        <w:contextualSpacing/>
        <w:rPr>
          <w:rFonts w:ascii="Calibri" w:eastAsia="Calibri" w:hAnsi="Calibri" w:cs="Calibri"/>
          <w:sz w:val="22"/>
          <w:szCs w:val="22"/>
          <w:lang w:eastAsia="en-US"/>
        </w:rPr>
      </w:pPr>
      <w:r w:rsidRPr="00DD2E81">
        <w:rPr>
          <w:rFonts w:ascii="Calibri" w:eastAsia="Calibri" w:hAnsi="Calibri" w:cs="Calibri"/>
          <w:sz w:val="22"/>
          <w:szCs w:val="22"/>
          <w:lang w:eastAsia="en-US"/>
        </w:rPr>
        <w:t xml:space="preserve">El estudio contempla una aproximación a los costes de inversión teniendo en cuenta los requisitos que en cuanto a instalaciones, equipamiento, condiciones y requisitos higiénico-sanitarios y de bioseguridad deben disponer los centros de acogida de animales de compañía y reflejados en el Decreto Foral 94/2022. Para ello se han tenido en cuenta el coste de construcción de centros de acogida de animales de compañía que se han llevado a cabo en municipios con número de población similar a la de los Ayuntamientos que forman parte de las dos </w:t>
      </w:r>
      <w:r w:rsidRPr="00DD2E81">
        <w:rPr>
          <w:rFonts w:ascii="Calibri" w:eastAsia="Calibri" w:hAnsi="Calibri" w:cs="Calibri"/>
          <w:sz w:val="22"/>
          <w:szCs w:val="22"/>
          <w:lang w:eastAsia="en-US"/>
        </w:rPr>
        <w:lastRenderedPageBreak/>
        <w:t xml:space="preserve">mancomunidades y que, por lo tanto, son un referente </w:t>
      </w:r>
      <w:proofErr w:type="gramStart"/>
      <w:r w:rsidRPr="00DD2E81">
        <w:rPr>
          <w:rFonts w:ascii="Calibri" w:eastAsia="Calibri" w:hAnsi="Calibri" w:cs="Calibri"/>
          <w:sz w:val="22"/>
          <w:szCs w:val="22"/>
          <w:lang w:eastAsia="en-US"/>
        </w:rPr>
        <w:t>a</w:t>
      </w:r>
      <w:proofErr w:type="gramEnd"/>
      <w:r w:rsidRPr="00DD2E81">
        <w:rPr>
          <w:rFonts w:ascii="Calibri" w:eastAsia="Calibri" w:hAnsi="Calibri" w:cs="Calibri"/>
          <w:sz w:val="22"/>
          <w:szCs w:val="22"/>
          <w:lang w:eastAsia="en-US"/>
        </w:rPr>
        <w:t xml:space="preserve"> tener en cuenta. Los costes definitivos dependerán del proyecto técnico que las mancomunidades encarguen al efecto, tras el estudio de necesidades. </w:t>
      </w:r>
    </w:p>
    <w:p w14:paraId="338B036B" w14:textId="58B785FE" w:rsidR="00F60CF3" w:rsidRPr="00DD2E81" w:rsidRDefault="00F60CF3" w:rsidP="00DD2E81">
      <w:pPr>
        <w:numPr>
          <w:ilvl w:val="0"/>
          <w:numId w:val="21"/>
        </w:numPr>
        <w:spacing w:after="160"/>
        <w:contextualSpacing/>
        <w:rPr>
          <w:rFonts w:ascii="Calibri" w:eastAsia="Calibri" w:hAnsi="Calibri" w:cs="Calibri"/>
          <w:sz w:val="22"/>
          <w:szCs w:val="22"/>
          <w:lang w:eastAsia="en-US"/>
        </w:rPr>
      </w:pPr>
      <w:r w:rsidRPr="00DD2E81">
        <w:rPr>
          <w:rFonts w:ascii="Calibri" w:eastAsia="Calibri" w:hAnsi="Calibri" w:cs="Calibri"/>
          <w:sz w:val="22"/>
          <w:szCs w:val="22"/>
          <w:lang w:eastAsia="en-US"/>
        </w:rPr>
        <w:t>El estudio contempla los costes aproximados de mantenimiento del centro que se han calculado en función de los servicios que, de acuerdo con la normativa de aplicación, están obligados a prestar los Ayuntamientos. Al igual que en el caso anterior, se han tenido en cuenta los gastos de mantenimiento de centros de acogida de animales de compañía de otros centros públicos y que atienden a núcleos de población similar. Otros gastos se han presupuestado de acuerdo con los datos de mantenimiento del CPA del Gobierno de navarra (suministros, alimentación, etc.). En cualquier caso, estos gastos deberán ser acomodados por las Mancomunidades en función de la capacidad definitiva que se dé al centro.</w:t>
      </w:r>
    </w:p>
    <w:p w14:paraId="101C4001" w14:textId="26C78C3D" w:rsidR="00F60CF3" w:rsidRPr="00DD2E81" w:rsidRDefault="00F60CF3" w:rsidP="00DD2E81">
      <w:pPr>
        <w:numPr>
          <w:ilvl w:val="0"/>
          <w:numId w:val="21"/>
        </w:numPr>
        <w:spacing w:after="160"/>
        <w:contextualSpacing/>
        <w:rPr>
          <w:rFonts w:ascii="Calibri" w:eastAsia="Calibri" w:hAnsi="Calibri" w:cs="Calibri"/>
          <w:sz w:val="22"/>
          <w:szCs w:val="22"/>
          <w:lang w:eastAsia="en-US"/>
        </w:rPr>
      </w:pPr>
      <w:r w:rsidRPr="00DD2E81">
        <w:rPr>
          <w:rFonts w:ascii="Calibri" w:eastAsia="Calibri" w:hAnsi="Calibri" w:cs="Calibri"/>
          <w:sz w:val="22"/>
          <w:szCs w:val="22"/>
          <w:lang w:eastAsia="en-US"/>
        </w:rPr>
        <w:t>Un estudio pormenorizado y más concreto para la zona debe ser realizado en cualquier caso por los Ayuntamientos implicados, que son los que ostentan las competencias en la gestión de los animales de compañía abandonados, incautados, extraviados y desamparados en sus municipios, además de la gestión de las colonias felinas.</w:t>
      </w:r>
    </w:p>
    <w:p w14:paraId="1B89FB9A" w14:textId="0DB033E3" w:rsidR="00F60CF3" w:rsidRPr="00DD2E81" w:rsidRDefault="00F60CF3" w:rsidP="00F60CF3">
      <w:pPr>
        <w:numPr>
          <w:ilvl w:val="0"/>
          <w:numId w:val="21"/>
        </w:numPr>
        <w:spacing w:after="160"/>
        <w:contextualSpacing/>
        <w:rPr>
          <w:rFonts w:ascii="Calibri" w:eastAsia="Calibri" w:hAnsi="Calibri" w:cs="Calibri"/>
          <w:sz w:val="22"/>
          <w:szCs w:val="22"/>
          <w:lang w:eastAsia="en-US"/>
        </w:rPr>
      </w:pPr>
      <w:r w:rsidRPr="00DD2E81">
        <w:rPr>
          <w:rFonts w:ascii="Calibri" w:eastAsia="Calibri" w:hAnsi="Calibri" w:cs="Calibri"/>
          <w:sz w:val="22"/>
          <w:szCs w:val="22"/>
          <w:lang w:eastAsia="en-US"/>
        </w:rPr>
        <w:t>El estudio realizado por la Sección de Animales de compañía pretende dar una idea aproximada de los costes de implantación y gestión, y se realiza como medida de apoyo y colaboración del Gobierno de Navarra en el cumplimiento de sus competencias a las entidades locales, pero en ningún caso el objetivo es llevar a cabo el proyecto de implantación y determinar las necesidades a cubrir, ni el modo de financiación.</w:t>
      </w:r>
    </w:p>
    <w:p w14:paraId="0DB7EBF5" w14:textId="3BC34589" w:rsidR="002C5725" w:rsidRPr="00DD2E81" w:rsidRDefault="00F60CF3" w:rsidP="00DD2E81">
      <w:pPr>
        <w:rPr>
          <w:rFonts w:ascii="Calibri" w:hAnsi="Calibri" w:cs="Calibri"/>
          <w:color w:val="000000"/>
          <w:sz w:val="22"/>
          <w:szCs w:val="22"/>
        </w:rPr>
      </w:pPr>
      <w:r w:rsidRPr="00DD2E81">
        <w:rPr>
          <w:rFonts w:ascii="Calibri" w:hAnsi="Calibri" w:cs="Calibri"/>
          <w:color w:val="000000"/>
          <w:sz w:val="22"/>
          <w:szCs w:val="22"/>
        </w:rPr>
        <w:t>Por todo lo expuesto no procede contestar a cada una de las cuestiones planteadas en cada una de las preguntas escritas.</w:t>
      </w:r>
    </w:p>
    <w:p w14:paraId="63E3BC97" w14:textId="3DF64489" w:rsidR="00A56CCF" w:rsidRPr="00DD2E81" w:rsidRDefault="008A127E" w:rsidP="002A6321">
      <w:pPr>
        <w:autoSpaceDE w:val="0"/>
        <w:autoSpaceDN w:val="0"/>
        <w:adjustRightInd w:val="0"/>
        <w:ind w:firstLine="708"/>
        <w:rPr>
          <w:rFonts w:ascii="Calibri" w:hAnsi="Calibri" w:cs="Calibri"/>
          <w:color w:val="000000"/>
          <w:sz w:val="22"/>
          <w:szCs w:val="22"/>
        </w:rPr>
      </w:pPr>
      <w:r w:rsidRPr="00DD2E81">
        <w:rPr>
          <w:rFonts w:ascii="Calibri" w:hAnsi="Calibri" w:cs="Calibri"/>
          <w:color w:val="000000"/>
          <w:sz w:val="22"/>
          <w:szCs w:val="22"/>
        </w:rPr>
        <w:t>Es</w:t>
      </w:r>
      <w:r w:rsidR="00A56CCF" w:rsidRPr="00DD2E81">
        <w:rPr>
          <w:rFonts w:ascii="Calibri" w:hAnsi="Calibri" w:cs="Calibri"/>
          <w:color w:val="000000"/>
          <w:sz w:val="22"/>
          <w:szCs w:val="22"/>
        </w:rPr>
        <w:t xml:space="preserve"> cuanto tengo el honor de informar</w:t>
      </w:r>
      <w:r w:rsidR="00BF37AF" w:rsidRPr="00DD2E81">
        <w:rPr>
          <w:rFonts w:ascii="Calibri" w:hAnsi="Calibri" w:cs="Calibri"/>
          <w:color w:val="000000"/>
          <w:sz w:val="22"/>
          <w:szCs w:val="22"/>
        </w:rPr>
        <w:t>, en cumplimiento del artículo 215</w:t>
      </w:r>
      <w:r w:rsidR="00A56CCF" w:rsidRPr="00DD2E81">
        <w:rPr>
          <w:rFonts w:ascii="Calibri" w:hAnsi="Calibri" w:cs="Calibri"/>
          <w:color w:val="000000"/>
          <w:sz w:val="22"/>
          <w:szCs w:val="22"/>
        </w:rPr>
        <w:t xml:space="preserve"> del Reglamento del Parlamento de Navarra</w:t>
      </w:r>
      <w:r w:rsidR="00F256E4" w:rsidRPr="00DD2E81">
        <w:rPr>
          <w:rFonts w:ascii="Calibri" w:hAnsi="Calibri" w:cs="Calibri"/>
          <w:color w:val="000000"/>
          <w:sz w:val="22"/>
          <w:szCs w:val="22"/>
        </w:rPr>
        <w:t xml:space="preserve">. </w:t>
      </w:r>
    </w:p>
    <w:p w14:paraId="32C6DB9A" w14:textId="4D4F69D7" w:rsidR="00934199" w:rsidRPr="00DD2E81" w:rsidRDefault="005A1B44" w:rsidP="002A6321">
      <w:pPr>
        <w:spacing w:before="100" w:beforeAutospacing="1" w:after="100" w:afterAutospacing="1"/>
        <w:rPr>
          <w:rFonts w:ascii="Calibri" w:hAnsi="Calibri" w:cs="Calibri"/>
          <w:color w:val="000000"/>
          <w:sz w:val="22"/>
          <w:szCs w:val="22"/>
        </w:rPr>
      </w:pPr>
      <w:r w:rsidRPr="00DD2E81">
        <w:rPr>
          <w:rFonts w:ascii="Calibri" w:hAnsi="Calibri" w:cs="Calibri"/>
          <w:color w:val="000000"/>
          <w:sz w:val="22"/>
          <w:szCs w:val="22"/>
        </w:rPr>
        <w:t>En Pamplona, 24 de marzo de 2025</w:t>
      </w:r>
    </w:p>
    <w:p w14:paraId="7FBB8AB0" w14:textId="0525104B" w:rsidR="00D77C2F" w:rsidRPr="00DD2E81" w:rsidRDefault="00DD2E81" w:rsidP="00DD2E81">
      <w:pPr>
        <w:spacing w:before="100" w:beforeAutospacing="1" w:after="100" w:afterAutospacing="1" w:line="240" w:lineRule="auto"/>
        <w:outlineLvl w:val="0"/>
        <w:rPr>
          <w:rFonts w:ascii="Calibri" w:hAnsi="Calibri" w:cs="Calibri"/>
          <w:sz w:val="22"/>
          <w:szCs w:val="22"/>
        </w:rPr>
      </w:pPr>
      <w:r w:rsidRPr="00DD2E81">
        <w:rPr>
          <w:rFonts w:ascii="Calibri" w:hAnsi="Calibri" w:cs="Calibri"/>
          <w:sz w:val="22"/>
          <w:szCs w:val="22"/>
        </w:rPr>
        <w:t xml:space="preserve">El </w:t>
      </w:r>
      <w:proofErr w:type="gramStart"/>
      <w:r w:rsidRPr="00DD2E81">
        <w:rPr>
          <w:rFonts w:ascii="Calibri" w:hAnsi="Calibri" w:cs="Calibri"/>
          <w:sz w:val="22"/>
          <w:szCs w:val="22"/>
        </w:rPr>
        <w:t>Consejero</w:t>
      </w:r>
      <w:proofErr w:type="gramEnd"/>
      <w:r w:rsidRPr="00DD2E81">
        <w:rPr>
          <w:rFonts w:ascii="Calibri" w:hAnsi="Calibri" w:cs="Calibri"/>
          <w:sz w:val="22"/>
          <w:szCs w:val="22"/>
        </w:rPr>
        <w:t xml:space="preserve"> </w:t>
      </w:r>
      <w:r>
        <w:rPr>
          <w:rFonts w:ascii="Calibri" w:hAnsi="Calibri" w:cs="Calibri"/>
          <w:sz w:val="22"/>
          <w:szCs w:val="22"/>
        </w:rPr>
        <w:t>d</w:t>
      </w:r>
      <w:r w:rsidRPr="00DD2E81">
        <w:rPr>
          <w:rFonts w:ascii="Calibri" w:hAnsi="Calibri" w:cs="Calibri"/>
          <w:sz w:val="22"/>
          <w:szCs w:val="22"/>
        </w:rPr>
        <w:t xml:space="preserve">e Desarrollo Rural </w:t>
      </w:r>
      <w:r>
        <w:rPr>
          <w:rFonts w:ascii="Calibri" w:hAnsi="Calibri" w:cs="Calibri"/>
          <w:sz w:val="22"/>
          <w:szCs w:val="22"/>
        </w:rPr>
        <w:t>y</w:t>
      </w:r>
      <w:r w:rsidRPr="00DD2E81">
        <w:rPr>
          <w:rFonts w:ascii="Calibri" w:hAnsi="Calibri" w:cs="Calibri"/>
          <w:sz w:val="22"/>
          <w:szCs w:val="22"/>
        </w:rPr>
        <w:t xml:space="preserve"> Medio Ambiente</w:t>
      </w:r>
      <w:r>
        <w:rPr>
          <w:rFonts w:ascii="Calibri" w:hAnsi="Calibri" w:cs="Calibri"/>
          <w:sz w:val="22"/>
          <w:szCs w:val="22"/>
        </w:rPr>
        <w:t xml:space="preserve">: </w:t>
      </w:r>
      <w:r w:rsidR="0083638A" w:rsidRPr="00DD2E81">
        <w:rPr>
          <w:rFonts w:ascii="Calibri" w:hAnsi="Calibri" w:cs="Calibri"/>
          <w:color w:val="000000"/>
          <w:sz w:val="22"/>
          <w:szCs w:val="22"/>
        </w:rPr>
        <w:t xml:space="preserve">José María </w:t>
      </w:r>
      <w:proofErr w:type="spellStart"/>
      <w:r w:rsidR="0083638A" w:rsidRPr="00DD2E81">
        <w:rPr>
          <w:rFonts w:ascii="Calibri" w:hAnsi="Calibri" w:cs="Calibri"/>
          <w:color w:val="000000"/>
          <w:sz w:val="22"/>
          <w:szCs w:val="22"/>
        </w:rPr>
        <w:t>Aierdi</w:t>
      </w:r>
      <w:proofErr w:type="spellEnd"/>
      <w:r w:rsidR="0083638A" w:rsidRPr="00DD2E81">
        <w:rPr>
          <w:rFonts w:ascii="Calibri" w:hAnsi="Calibri" w:cs="Calibri"/>
          <w:color w:val="000000"/>
          <w:sz w:val="22"/>
          <w:szCs w:val="22"/>
        </w:rPr>
        <w:t xml:space="preserve"> Fernández de Barrena</w:t>
      </w:r>
      <w:r w:rsidR="00865986">
        <w:rPr>
          <w:rFonts w:ascii="Calibri" w:hAnsi="Calibri" w:cs="Calibri"/>
          <w:color w:val="000000"/>
          <w:sz w:val="22"/>
          <w:szCs w:val="22"/>
        </w:rPr>
        <w:t xml:space="preserve"> </w:t>
      </w:r>
    </w:p>
    <w:sectPr w:rsidR="00D77C2F" w:rsidRPr="00DD2E81" w:rsidSect="002C5725">
      <w:footerReference w:type="even" r:id="rId7"/>
      <w:pgSz w:w="11906" w:h="16838" w:code="9"/>
      <w:pgMar w:top="2835" w:right="1983" w:bottom="1418" w:left="156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C34E" w14:textId="77777777" w:rsidR="0061556A" w:rsidRDefault="0061556A" w:rsidP="00381BB8">
      <w:pPr>
        <w:pStyle w:val="Encabezado"/>
      </w:pPr>
      <w:r>
        <w:separator/>
      </w:r>
    </w:p>
  </w:endnote>
  <w:endnote w:type="continuationSeparator" w:id="0">
    <w:p w14:paraId="268993F3" w14:textId="77777777" w:rsidR="0061556A" w:rsidRDefault="0061556A"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8AE3"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041433">
      <w:rPr>
        <w:rStyle w:val="Nmerodepgina"/>
        <w:rFonts w:cs="Arial"/>
        <w:noProof/>
      </w:rPr>
      <w:t>15</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69C47" w14:textId="77777777" w:rsidR="0061556A" w:rsidRDefault="0061556A" w:rsidP="00381BB8">
      <w:pPr>
        <w:pStyle w:val="Encabezado"/>
      </w:pPr>
      <w:r>
        <w:separator/>
      </w:r>
    </w:p>
  </w:footnote>
  <w:footnote w:type="continuationSeparator" w:id="0">
    <w:p w14:paraId="7189748F" w14:textId="77777777" w:rsidR="0061556A" w:rsidRDefault="0061556A" w:rsidP="00381BB8">
      <w:pPr>
        <w:pStyle w:val="Encabezad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EF10007"/>
    <w:multiLevelType w:val="hybridMultilevel"/>
    <w:tmpl w:val="E258054C"/>
    <w:lvl w:ilvl="0" w:tplc="4F4A4888">
      <w:start w:val="1"/>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5D329A"/>
    <w:multiLevelType w:val="hybridMultilevel"/>
    <w:tmpl w:val="11F6506E"/>
    <w:lvl w:ilvl="0" w:tplc="6C50C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694B07"/>
    <w:multiLevelType w:val="hybridMultilevel"/>
    <w:tmpl w:val="393E5F98"/>
    <w:lvl w:ilvl="0" w:tplc="B9E898F4">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3"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98937AA"/>
    <w:multiLevelType w:val="hybridMultilevel"/>
    <w:tmpl w:val="8BB04F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204175138">
    <w:abstractNumId w:val="8"/>
  </w:num>
  <w:num w:numId="2" w16cid:durableId="797408798">
    <w:abstractNumId w:val="3"/>
  </w:num>
  <w:num w:numId="3" w16cid:durableId="104930563">
    <w:abstractNumId w:val="11"/>
  </w:num>
  <w:num w:numId="4" w16cid:durableId="1110854057">
    <w:abstractNumId w:val="18"/>
  </w:num>
  <w:num w:numId="5" w16cid:durableId="181359730">
    <w:abstractNumId w:val="1"/>
  </w:num>
  <w:num w:numId="6" w16cid:durableId="1839807323">
    <w:abstractNumId w:val="17"/>
  </w:num>
  <w:num w:numId="7" w16cid:durableId="1322390356">
    <w:abstractNumId w:val="5"/>
  </w:num>
  <w:num w:numId="8" w16cid:durableId="820268946">
    <w:abstractNumId w:val="4"/>
  </w:num>
  <w:num w:numId="9" w16cid:durableId="1230267408">
    <w:abstractNumId w:val="7"/>
  </w:num>
  <w:num w:numId="10" w16cid:durableId="19420574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25538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4391935">
    <w:abstractNumId w:val="19"/>
  </w:num>
  <w:num w:numId="13" w16cid:durableId="1415736250">
    <w:abstractNumId w:val="2"/>
  </w:num>
  <w:num w:numId="14" w16cid:durableId="431753286">
    <w:abstractNumId w:val="16"/>
  </w:num>
  <w:num w:numId="15" w16cid:durableId="330524058">
    <w:abstractNumId w:val="0"/>
  </w:num>
  <w:num w:numId="16" w16cid:durableId="169301529">
    <w:abstractNumId w:val="12"/>
  </w:num>
  <w:num w:numId="17" w16cid:durableId="1319652146">
    <w:abstractNumId w:val="14"/>
  </w:num>
  <w:num w:numId="18" w16cid:durableId="1972592085">
    <w:abstractNumId w:val="9"/>
  </w:num>
  <w:num w:numId="19" w16cid:durableId="1834837910">
    <w:abstractNumId w:val="15"/>
  </w:num>
  <w:num w:numId="20" w16cid:durableId="821652153">
    <w:abstractNumId w:val="6"/>
  </w:num>
  <w:num w:numId="21" w16cid:durableId="2896705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3D83"/>
    <w:rsid w:val="00014373"/>
    <w:rsid w:val="00014944"/>
    <w:rsid w:val="00014D88"/>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1433"/>
    <w:rsid w:val="00042126"/>
    <w:rsid w:val="00042AE9"/>
    <w:rsid w:val="000430C1"/>
    <w:rsid w:val="00043432"/>
    <w:rsid w:val="00045293"/>
    <w:rsid w:val="000459C2"/>
    <w:rsid w:val="00046BA5"/>
    <w:rsid w:val="000470B2"/>
    <w:rsid w:val="00047995"/>
    <w:rsid w:val="00047DC2"/>
    <w:rsid w:val="0005156E"/>
    <w:rsid w:val="00054B01"/>
    <w:rsid w:val="0005528E"/>
    <w:rsid w:val="0005724E"/>
    <w:rsid w:val="00057582"/>
    <w:rsid w:val="00057AF9"/>
    <w:rsid w:val="00060FF3"/>
    <w:rsid w:val="00061022"/>
    <w:rsid w:val="00061A76"/>
    <w:rsid w:val="00064521"/>
    <w:rsid w:val="00064B86"/>
    <w:rsid w:val="00064C81"/>
    <w:rsid w:val="00064E90"/>
    <w:rsid w:val="00064F0F"/>
    <w:rsid w:val="00067297"/>
    <w:rsid w:val="0007239A"/>
    <w:rsid w:val="00072F4E"/>
    <w:rsid w:val="00072F80"/>
    <w:rsid w:val="0007305B"/>
    <w:rsid w:val="00073E50"/>
    <w:rsid w:val="000741AF"/>
    <w:rsid w:val="000748EE"/>
    <w:rsid w:val="00074C57"/>
    <w:rsid w:val="00075AEF"/>
    <w:rsid w:val="000765B1"/>
    <w:rsid w:val="0007683C"/>
    <w:rsid w:val="00076CBD"/>
    <w:rsid w:val="000800C7"/>
    <w:rsid w:val="000806D8"/>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4CD0"/>
    <w:rsid w:val="00095895"/>
    <w:rsid w:val="000965EA"/>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CDB"/>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95B"/>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3CB"/>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1130"/>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8EC"/>
    <w:rsid w:val="001A2B69"/>
    <w:rsid w:val="001A3067"/>
    <w:rsid w:val="001A3360"/>
    <w:rsid w:val="001A4476"/>
    <w:rsid w:val="001A4667"/>
    <w:rsid w:val="001A53CA"/>
    <w:rsid w:val="001A5E65"/>
    <w:rsid w:val="001A5FA3"/>
    <w:rsid w:val="001A6369"/>
    <w:rsid w:val="001A735A"/>
    <w:rsid w:val="001A73CB"/>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0B5E"/>
    <w:rsid w:val="001D1016"/>
    <w:rsid w:val="001D21EA"/>
    <w:rsid w:val="001D2850"/>
    <w:rsid w:val="001D2A20"/>
    <w:rsid w:val="001D2AA7"/>
    <w:rsid w:val="001D33DA"/>
    <w:rsid w:val="001D4DFC"/>
    <w:rsid w:val="001E039C"/>
    <w:rsid w:val="001E0FC4"/>
    <w:rsid w:val="001E158F"/>
    <w:rsid w:val="001E1596"/>
    <w:rsid w:val="001E268E"/>
    <w:rsid w:val="001E2C19"/>
    <w:rsid w:val="001E36E0"/>
    <w:rsid w:val="001E5281"/>
    <w:rsid w:val="001E5534"/>
    <w:rsid w:val="001E640E"/>
    <w:rsid w:val="001E74F2"/>
    <w:rsid w:val="001F0C84"/>
    <w:rsid w:val="001F4389"/>
    <w:rsid w:val="001F50D5"/>
    <w:rsid w:val="002028A8"/>
    <w:rsid w:val="00203FAC"/>
    <w:rsid w:val="002057CC"/>
    <w:rsid w:val="00205889"/>
    <w:rsid w:val="00206AA2"/>
    <w:rsid w:val="00206DCB"/>
    <w:rsid w:val="00206FD4"/>
    <w:rsid w:val="002075EF"/>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0903"/>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6321"/>
    <w:rsid w:val="002A71B1"/>
    <w:rsid w:val="002A7A7F"/>
    <w:rsid w:val="002B0A31"/>
    <w:rsid w:val="002B0F6B"/>
    <w:rsid w:val="002B1259"/>
    <w:rsid w:val="002B14A4"/>
    <w:rsid w:val="002B20BE"/>
    <w:rsid w:val="002B262A"/>
    <w:rsid w:val="002B557C"/>
    <w:rsid w:val="002B64F5"/>
    <w:rsid w:val="002B6B04"/>
    <w:rsid w:val="002B704F"/>
    <w:rsid w:val="002B729A"/>
    <w:rsid w:val="002B7AD3"/>
    <w:rsid w:val="002C093E"/>
    <w:rsid w:val="002C09C2"/>
    <w:rsid w:val="002C194E"/>
    <w:rsid w:val="002C5725"/>
    <w:rsid w:val="002C58C0"/>
    <w:rsid w:val="002C5AB5"/>
    <w:rsid w:val="002C5B73"/>
    <w:rsid w:val="002C5F4D"/>
    <w:rsid w:val="002C664A"/>
    <w:rsid w:val="002C7A39"/>
    <w:rsid w:val="002D010B"/>
    <w:rsid w:val="002D021F"/>
    <w:rsid w:val="002D151C"/>
    <w:rsid w:val="002D29AC"/>
    <w:rsid w:val="002D33DC"/>
    <w:rsid w:val="002D381B"/>
    <w:rsid w:val="002D4484"/>
    <w:rsid w:val="002D4BDA"/>
    <w:rsid w:val="002D680E"/>
    <w:rsid w:val="002D7BDB"/>
    <w:rsid w:val="002D7D20"/>
    <w:rsid w:val="002D7EAD"/>
    <w:rsid w:val="002E213B"/>
    <w:rsid w:val="002E2482"/>
    <w:rsid w:val="002E28D9"/>
    <w:rsid w:val="002E2EC9"/>
    <w:rsid w:val="002E4D0E"/>
    <w:rsid w:val="002E5DFE"/>
    <w:rsid w:val="002E5E96"/>
    <w:rsid w:val="002E6ABB"/>
    <w:rsid w:val="002E780E"/>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11C"/>
    <w:rsid w:val="003154AF"/>
    <w:rsid w:val="003158C1"/>
    <w:rsid w:val="003160A4"/>
    <w:rsid w:val="003161E4"/>
    <w:rsid w:val="00316B49"/>
    <w:rsid w:val="00317242"/>
    <w:rsid w:val="0031755B"/>
    <w:rsid w:val="00317FE7"/>
    <w:rsid w:val="00325139"/>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480"/>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2E03"/>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66BE"/>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25FE"/>
    <w:rsid w:val="003B3956"/>
    <w:rsid w:val="003C041E"/>
    <w:rsid w:val="003C0E07"/>
    <w:rsid w:val="003C0EC7"/>
    <w:rsid w:val="003C12AD"/>
    <w:rsid w:val="003C1368"/>
    <w:rsid w:val="003C1DB7"/>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266"/>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1AB6"/>
    <w:rsid w:val="004120E3"/>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1ABC"/>
    <w:rsid w:val="004D2447"/>
    <w:rsid w:val="004D2A72"/>
    <w:rsid w:val="004D2E16"/>
    <w:rsid w:val="004D3AC7"/>
    <w:rsid w:val="004D4F1B"/>
    <w:rsid w:val="004D6F18"/>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8F8"/>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350"/>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172E"/>
    <w:rsid w:val="00594D5F"/>
    <w:rsid w:val="00596228"/>
    <w:rsid w:val="00596843"/>
    <w:rsid w:val="00597E3F"/>
    <w:rsid w:val="005A075A"/>
    <w:rsid w:val="005A0D0E"/>
    <w:rsid w:val="005A1B44"/>
    <w:rsid w:val="005A2A7D"/>
    <w:rsid w:val="005A325D"/>
    <w:rsid w:val="005A39A9"/>
    <w:rsid w:val="005A3B84"/>
    <w:rsid w:val="005A3D42"/>
    <w:rsid w:val="005A412F"/>
    <w:rsid w:val="005A4E55"/>
    <w:rsid w:val="005A5210"/>
    <w:rsid w:val="005A57AF"/>
    <w:rsid w:val="005A6739"/>
    <w:rsid w:val="005B039B"/>
    <w:rsid w:val="005B15F2"/>
    <w:rsid w:val="005B2486"/>
    <w:rsid w:val="005B2689"/>
    <w:rsid w:val="005B26DF"/>
    <w:rsid w:val="005B49C7"/>
    <w:rsid w:val="005B4CED"/>
    <w:rsid w:val="005B5271"/>
    <w:rsid w:val="005C002E"/>
    <w:rsid w:val="005C05C8"/>
    <w:rsid w:val="005C1041"/>
    <w:rsid w:val="005C146B"/>
    <w:rsid w:val="005C33E1"/>
    <w:rsid w:val="005C37A3"/>
    <w:rsid w:val="005C3EDB"/>
    <w:rsid w:val="005C4DE6"/>
    <w:rsid w:val="005C5D29"/>
    <w:rsid w:val="005C616F"/>
    <w:rsid w:val="005C7E72"/>
    <w:rsid w:val="005D0AE9"/>
    <w:rsid w:val="005D0BDC"/>
    <w:rsid w:val="005D19D8"/>
    <w:rsid w:val="005D2526"/>
    <w:rsid w:val="005D3951"/>
    <w:rsid w:val="005D4EBE"/>
    <w:rsid w:val="005D5E83"/>
    <w:rsid w:val="005D62B1"/>
    <w:rsid w:val="005D7D4B"/>
    <w:rsid w:val="005E03B9"/>
    <w:rsid w:val="005E05F0"/>
    <w:rsid w:val="005E0B41"/>
    <w:rsid w:val="005E0E5D"/>
    <w:rsid w:val="005E164C"/>
    <w:rsid w:val="005E20CC"/>
    <w:rsid w:val="005E2200"/>
    <w:rsid w:val="005E3F91"/>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0E7D"/>
    <w:rsid w:val="00613D32"/>
    <w:rsid w:val="00614AF2"/>
    <w:rsid w:val="0061556A"/>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674A8"/>
    <w:rsid w:val="006714C9"/>
    <w:rsid w:val="00672282"/>
    <w:rsid w:val="006727CC"/>
    <w:rsid w:val="00673603"/>
    <w:rsid w:val="00673BED"/>
    <w:rsid w:val="0067434A"/>
    <w:rsid w:val="006744C5"/>
    <w:rsid w:val="00674AB1"/>
    <w:rsid w:val="00677401"/>
    <w:rsid w:val="006774A7"/>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97D3B"/>
    <w:rsid w:val="006A0343"/>
    <w:rsid w:val="006A2E99"/>
    <w:rsid w:val="006A34AF"/>
    <w:rsid w:val="006A34DD"/>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0C97"/>
    <w:rsid w:val="006D21B5"/>
    <w:rsid w:val="006D27FB"/>
    <w:rsid w:val="006D31C8"/>
    <w:rsid w:val="006D53FB"/>
    <w:rsid w:val="006D62A9"/>
    <w:rsid w:val="006D6EBB"/>
    <w:rsid w:val="006D7A0E"/>
    <w:rsid w:val="006E1572"/>
    <w:rsid w:val="006E15FB"/>
    <w:rsid w:val="006E43E8"/>
    <w:rsid w:val="006E484C"/>
    <w:rsid w:val="006E4883"/>
    <w:rsid w:val="006E4E64"/>
    <w:rsid w:val="006E539F"/>
    <w:rsid w:val="006E70F2"/>
    <w:rsid w:val="006E7D54"/>
    <w:rsid w:val="006F0293"/>
    <w:rsid w:val="006F1C26"/>
    <w:rsid w:val="006F3085"/>
    <w:rsid w:val="006F36CB"/>
    <w:rsid w:val="006F37A4"/>
    <w:rsid w:val="006F6F48"/>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3B44"/>
    <w:rsid w:val="007B3D67"/>
    <w:rsid w:val="007B50D4"/>
    <w:rsid w:val="007B5D58"/>
    <w:rsid w:val="007B634C"/>
    <w:rsid w:val="007B705B"/>
    <w:rsid w:val="007B7FE7"/>
    <w:rsid w:val="007C12FC"/>
    <w:rsid w:val="007C1683"/>
    <w:rsid w:val="007C1D3D"/>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0724B"/>
    <w:rsid w:val="00810879"/>
    <w:rsid w:val="00810B44"/>
    <w:rsid w:val="00810DF3"/>
    <w:rsid w:val="008116C3"/>
    <w:rsid w:val="00812E1A"/>
    <w:rsid w:val="008152B0"/>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C87"/>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5986"/>
    <w:rsid w:val="0086771E"/>
    <w:rsid w:val="00870072"/>
    <w:rsid w:val="008722FB"/>
    <w:rsid w:val="0087322B"/>
    <w:rsid w:val="00873715"/>
    <w:rsid w:val="00875494"/>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127E"/>
    <w:rsid w:val="008A2055"/>
    <w:rsid w:val="008A27CC"/>
    <w:rsid w:val="008A336D"/>
    <w:rsid w:val="008A565D"/>
    <w:rsid w:val="008A578A"/>
    <w:rsid w:val="008A5AEC"/>
    <w:rsid w:val="008A5F4C"/>
    <w:rsid w:val="008A6617"/>
    <w:rsid w:val="008B021C"/>
    <w:rsid w:val="008B0B75"/>
    <w:rsid w:val="008B100F"/>
    <w:rsid w:val="008B1241"/>
    <w:rsid w:val="008B4264"/>
    <w:rsid w:val="008B5E93"/>
    <w:rsid w:val="008B7087"/>
    <w:rsid w:val="008B71E0"/>
    <w:rsid w:val="008B73A5"/>
    <w:rsid w:val="008B77CF"/>
    <w:rsid w:val="008C0816"/>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1001"/>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6DEB"/>
    <w:rsid w:val="009175D5"/>
    <w:rsid w:val="00917F16"/>
    <w:rsid w:val="00920378"/>
    <w:rsid w:val="00920F90"/>
    <w:rsid w:val="00923761"/>
    <w:rsid w:val="0092385C"/>
    <w:rsid w:val="00923981"/>
    <w:rsid w:val="0092411C"/>
    <w:rsid w:val="00930F81"/>
    <w:rsid w:val="0093273F"/>
    <w:rsid w:val="0093312E"/>
    <w:rsid w:val="00934199"/>
    <w:rsid w:val="00934527"/>
    <w:rsid w:val="0093475E"/>
    <w:rsid w:val="0093762B"/>
    <w:rsid w:val="009376FB"/>
    <w:rsid w:val="00937C50"/>
    <w:rsid w:val="00940393"/>
    <w:rsid w:val="00940840"/>
    <w:rsid w:val="00940A99"/>
    <w:rsid w:val="00940D3C"/>
    <w:rsid w:val="00941757"/>
    <w:rsid w:val="00941C84"/>
    <w:rsid w:val="00942310"/>
    <w:rsid w:val="00942866"/>
    <w:rsid w:val="00943F91"/>
    <w:rsid w:val="00944421"/>
    <w:rsid w:val="00944F30"/>
    <w:rsid w:val="0094564D"/>
    <w:rsid w:val="0094612A"/>
    <w:rsid w:val="00947664"/>
    <w:rsid w:val="00947EB9"/>
    <w:rsid w:val="009505D0"/>
    <w:rsid w:val="00950C8E"/>
    <w:rsid w:val="00952215"/>
    <w:rsid w:val="00953777"/>
    <w:rsid w:val="009542C6"/>
    <w:rsid w:val="00957194"/>
    <w:rsid w:val="00957E40"/>
    <w:rsid w:val="00960D58"/>
    <w:rsid w:val="0096113E"/>
    <w:rsid w:val="00961F68"/>
    <w:rsid w:val="00962642"/>
    <w:rsid w:val="0096326E"/>
    <w:rsid w:val="00963884"/>
    <w:rsid w:val="00966258"/>
    <w:rsid w:val="00966733"/>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4DD3"/>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A656D"/>
    <w:rsid w:val="009B00D1"/>
    <w:rsid w:val="009B085D"/>
    <w:rsid w:val="009B0AB4"/>
    <w:rsid w:val="009B136D"/>
    <w:rsid w:val="009B1F01"/>
    <w:rsid w:val="009B2A4C"/>
    <w:rsid w:val="009B2B0C"/>
    <w:rsid w:val="009B33A6"/>
    <w:rsid w:val="009B3C7D"/>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4933"/>
    <w:rsid w:val="00A3662B"/>
    <w:rsid w:val="00A367D3"/>
    <w:rsid w:val="00A37571"/>
    <w:rsid w:val="00A37C8D"/>
    <w:rsid w:val="00A413F7"/>
    <w:rsid w:val="00A415C2"/>
    <w:rsid w:val="00A4258D"/>
    <w:rsid w:val="00A42FB5"/>
    <w:rsid w:val="00A43B4F"/>
    <w:rsid w:val="00A447B7"/>
    <w:rsid w:val="00A452E8"/>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4AC"/>
    <w:rsid w:val="00A666ED"/>
    <w:rsid w:val="00A66A91"/>
    <w:rsid w:val="00A673DF"/>
    <w:rsid w:val="00A676EF"/>
    <w:rsid w:val="00A70850"/>
    <w:rsid w:val="00A72053"/>
    <w:rsid w:val="00A72339"/>
    <w:rsid w:val="00A73262"/>
    <w:rsid w:val="00A74059"/>
    <w:rsid w:val="00A77457"/>
    <w:rsid w:val="00A8122C"/>
    <w:rsid w:val="00A81613"/>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0DEB"/>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AF659D"/>
    <w:rsid w:val="00AF668F"/>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4B3B"/>
    <w:rsid w:val="00B46193"/>
    <w:rsid w:val="00B461D7"/>
    <w:rsid w:val="00B46AB8"/>
    <w:rsid w:val="00B4711C"/>
    <w:rsid w:val="00B471D9"/>
    <w:rsid w:val="00B507A5"/>
    <w:rsid w:val="00B50AE5"/>
    <w:rsid w:val="00B538B3"/>
    <w:rsid w:val="00B577B7"/>
    <w:rsid w:val="00B579B2"/>
    <w:rsid w:val="00B57EDE"/>
    <w:rsid w:val="00B60635"/>
    <w:rsid w:val="00B64249"/>
    <w:rsid w:val="00B657FB"/>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28E"/>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4EE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549E"/>
    <w:rsid w:val="00C45E5F"/>
    <w:rsid w:val="00C45F72"/>
    <w:rsid w:val="00C46006"/>
    <w:rsid w:val="00C5208D"/>
    <w:rsid w:val="00C520F4"/>
    <w:rsid w:val="00C52753"/>
    <w:rsid w:val="00C528C4"/>
    <w:rsid w:val="00C529A0"/>
    <w:rsid w:val="00C5323F"/>
    <w:rsid w:val="00C532ED"/>
    <w:rsid w:val="00C53833"/>
    <w:rsid w:val="00C53BE4"/>
    <w:rsid w:val="00C540C7"/>
    <w:rsid w:val="00C54B18"/>
    <w:rsid w:val="00C55ADE"/>
    <w:rsid w:val="00C56F72"/>
    <w:rsid w:val="00C57986"/>
    <w:rsid w:val="00C6409C"/>
    <w:rsid w:val="00C64259"/>
    <w:rsid w:val="00C64C6D"/>
    <w:rsid w:val="00C64D0D"/>
    <w:rsid w:val="00C65648"/>
    <w:rsid w:val="00C6591A"/>
    <w:rsid w:val="00C65C2C"/>
    <w:rsid w:val="00C663E1"/>
    <w:rsid w:val="00C66482"/>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75F9D"/>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337C"/>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28E3"/>
    <w:rsid w:val="00CD3115"/>
    <w:rsid w:val="00CD4A48"/>
    <w:rsid w:val="00CD640D"/>
    <w:rsid w:val="00CD64CE"/>
    <w:rsid w:val="00CD6513"/>
    <w:rsid w:val="00CD715D"/>
    <w:rsid w:val="00CD7703"/>
    <w:rsid w:val="00CE120F"/>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30B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1DF5"/>
    <w:rsid w:val="00D42B8A"/>
    <w:rsid w:val="00D4379E"/>
    <w:rsid w:val="00D43AD1"/>
    <w:rsid w:val="00D43E6E"/>
    <w:rsid w:val="00D44FA1"/>
    <w:rsid w:val="00D504FD"/>
    <w:rsid w:val="00D5066C"/>
    <w:rsid w:val="00D507AF"/>
    <w:rsid w:val="00D508A0"/>
    <w:rsid w:val="00D562CE"/>
    <w:rsid w:val="00D606B6"/>
    <w:rsid w:val="00D613B8"/>
    <w:rsid w:val="00D61671"/>
    <w:rsid w:val="00D61F69"/>
    <w:rsid w:val="00D622EF"/>
    <w:rsid w:val="00D625C7"/>
    <w:rsid w:val="00D62F97"/>
    <w:rsid w:val="00D63D2F"/>
    <w:rsid w:val="00D65545"/>
    <w:rsid w:val="00D7136C"/>
    <w:rsid w:val="00D73A3E"/>
    <w:rsid w:val="00D73C53"/>
    <w:rsid w:val="00D75F21"/>
    <w:rsid w:val="00D76049"/>
    <w:rsid w:val="00D76E61"/>
    <w:rsid w:val="00D77C2F"/>
    <w:rsid w:val="00D800B6"/>
    <w:rsid w:val="00D81566"/>
    <w:rsid w:val="00D8161D"/>
    <w:rsid w:val="00D818CC"/>
    <w:rsid w:val="00D81DF9"/>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4EFB"/>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7C"/>
    <w:rsid w:val="00DB0180"/>
    <w:rsid w:val="00DB0717"/>
    <w:rsid w:val="00DB0F4F"/>
    <w:rsid w:val="00DB0F93"/>
    <w:rsid w:val="00DB11A4"/>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2E81"/>
    <w:rsid w:val="00DD333C"/>
    <w:rsid w:val="00DD414A"/>
    <w:rsid w:val="00DD44AA"/>
    <w:rsid w:val="00DD5811"/>
    <w:rsid w:val="00DD6259"/>
    <w:rsid w:val="00DD64C7"/>
    <w:rsid w:val="00DE0CC0"/>
    <w:rsid w:val="00DE12E9"/>
    <w:rsid w:val="00DE1AD0"/>
    <w:rsid w:val="00DE1C50"/>
    <w:rsid w:val="00DE2304"/>
    <w:rsid w:val="00DE2434"/>
    <w:rsid w:val="00DE2C4D"/>
    <w:rsid w:val="00DE4F7A"/>
    <w:rsid w:val="00DE5D2D"/>
    <w:rsid w:val="00DE703F"/>
    <w:rsid w:val="00DF10FC"/>
    <w:rsid w:val="00DF330B"/>
    <w:rsid w:val="00DF5F81"/>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133"/>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2A2C"/>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B24"/>
    <w:rsid w:val="00EB0E8E"/>
    <w:rsid w:val="00EB2164"/>
    <w:rsid w:val="00EB5779"/>
    <w:rsid w:val="00EB5F89"/>
    <w:rsid w:val="00EB6E93"/>
    <w:rsid w:val="00EB7DEB"/>
    <w:rsid w:val="00EC178F"/>
    <w:rsid w:val="00EC3B7F"/>
    <w:rsid w:val="00EC4E99"/>
    <w:rsid w:val="00EC52C3"/>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436"/>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6E4"/>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0CF3"/>
    <w:rsid w:val="00F61131"/>
    <w:rsid w:val="00F62A94"/>
    <w:rsid w:val="00F63DCF"/>
    <w:rsid w:val="00F64450"/>
    <w:rsid w:val="00F66C19"/>
    <w:rsid w:val="00F70501"/>
    <w:rsid w:val="00F709F3"/>
    <w:rsid w:val="00F70BCB"/>
    <w:rsid w:val="00F71C33"/>
    <w:rsid w:val="00F73CE8"/>
    <w:rsid w:val="00F7469B"/>
    <w:rsid w:val="00F74D4B"/>
    <w:rsid w:val="00F7634F"/>
    <w:rsid w:val="00F76599"/>
    <w:rsid w:val="00F768F7"/>
    <w:rsid w:val="00F76D61"/>
    <w:rsid w:val="00F7705C"/>
    <w:rsid w:val="00F80166"/>
    <w:rsid w:val="00F80D8D"/>
    <w:rsid w:val="00F80EC7"/>
    <w:rsid w:val="00F81BA5"/>
    <w:rsid w:val="00F81F79"/>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026"/>
    <w:rsid w:val="00FB3458"/>
    <w:rsid w:val="00FB37FC"/>
    <w:rsid w:val="00FB4973"/>
    <w:rsid w:val="00FB497C"/>
    <w:rsid w:val="00FB4BCF"/>
    <w:rsid w:val="00FB566E"/>
    <w:rsid w:val="00FB5F4C"/>
    <w:rsid w:val="00FC04B0"/>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0AD01"/>
  <w15:chartTrackingRefBased/>
  <w15:docId w15:val="{7446CC9F-13EA-407F-8C75-84835AE4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75EF"/>
    <w:pPr>
      <w:autoSpaceDE w:val="0"/>
      <w:autoSpaceDN w:val="0"/>
      <w:adjustRightInd w:val="0"/>
    </w:pPr>
    <w:rPr>
      <w:rFonts w:ascii="Arial" w:hAnsi="Arial" w:cs="Arial"/>
      <w:color w:val="000000"/>
      <w:sz w:val="24"/>
      <w:szCs w:val="24"/>
    </w:rPr>
  </w:style>
  <w:style w:type="character" w:styleId="Hipervnculo">
    <w:name w:val="Hyperlink"/>
    <w:rsid w:val="00AF668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8895">
      <w:bodyDiv w:val="1"/>
      <w:marLeft w:val="0"/>
      <w:marRight w:val="0"/>
      <w:marTop w:val="0"/>
      <w:marBottom w:val="0"/>
      <w:divBdr>
        <w:top w:val="none" w:sz="0" w:space="0" w:color="auto"/>
        <w:left w:val="none" w:sz="0" w:space="0" w:color="auto"/>
        <w:bottom w:val="none" w:sz="0" w:space="0" w:color="auto"/>
        <w:right w:val="none" w:sz="0" w:space="0" w:color="auto"/>
      </w:divBdr>
    </w:div>
    <w:div w:id="461653453">
      <w:bodyDiv w:val="1"/>
      <w:marLeft w:val="0"/>
      <w:marRight w:val="0"/>
      <w:marTop w:val="0"/>
      <w:marBottom w:val="0"/>
      <w:divBdr>
        <w:top w:val="none" w:sz="0" w:space="0" w:color="auto"/>
        <w:left w:val="none" w:sz="0" w:space="0" w:color="auto"/>
        <w:bottom w:val="none" w:sz="0" w:space="0" w:color="auto"/>
        <w:right w:val="none" w:sz="0" w:space="0" w:color="auto"/>
      </w:divBdr>
    </w:div>
    <w:div w:id="497230168">
      <w:bodyDiv w:val="1"/>
      <w:marLeft w:val="0"/>
      <w:marRight w:val="0"/>
      <w:marTop w:val="0"/>
      <w:marBottom w:val="0"/>
      <w:divBdr>
        <w:top w:val="none" w:sz="0" w:space="0" w:color="auto"/>
        <w:left w:val="none" w:sz="0" w:space="0" w:color="auto"/>
        <w:bottom w:val="none" w:sz="0" w:space="0" w:color="auto"/>
        <w:right w:val="none" w:sz="0" w:space="0" w:color="auto"/>
      </w:divBdr>
    </w:div>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025787749">
      <w:bodyDiv w:val="1"/>
      <w:marLeft w:val="0"/>
      <w:marRight w:val="0"/>
      <w:marTop w:val="0"/>
      <w:marBottom w:val="0"/>
      <w:divBdr>
        <w:top w:val="none" w:sz="0" w:space="0" w:color="auto"/>
        <w:left w:val="none" w:sz="0" w:space="0" w:color="auto"/>
        <w:bottom w:val="none" w:sz="0" w:space="0" w:color="auto"/>
        <w:right w:val="none" w:sz="0" w:space="0" w:color="auto"/>
      </w:divBdr>
    </w:div>
    <w:div w:id="1303578286">
      <w:bodyDiv w:val="1"/>
      <w:marLeft w:val="0"/>
      <w:marRight w:val="0"/>
      <w:marTop w:val="0"/>
      <w:marBottom w:val="0"/>
      <w:divBdr>
        <w:top w:val="none" w:sz="0" w:space="0" w:color="auto"/>
        <w:left w:val="none" w:sz="0" w:space="0" w:color="auto"/>
        <w:bottom w:val="none" w:sz="0" w:space="0" w:color="auto"/>
        <w:right w:val="none" w:sz="0" w:space="0" w:color="auto"/>
      </w:divBdr>
    </w:div>
    <w:div w:id="1311981722">
      <w:bodyDiv w:val="1"/>
      <w:marLeft w:val="0"/>
      <w:marRight w:val="0"/>
      <w:marTop w:val="0"/>
      <w:marBottom w:val="0"/>
      <w:divBdr>
        <w:top w:val="none" w:sz="0" w:space="0" w:color="auto"/>
        <w:left w:val="none" w:sz="0" w:space="0" w:color="auto"/>
        <w:bottom w:val="none" w:sz="0" w:space="0" w:color="auto"/>
        <w:right w:val="none" w:sz="0" w:space="0" w:color="auto"/>
      </w:divBdr>
    </w:div>
    <w:div w:id="1483615793">
      <w:bodyDiv w:val="1"/>
      <w:marLeft w:val="0"/>
      <w:marRight w:val="0"/>
      <w:marTop w:val="0"/>
      <w:marBottom w:val="0"/>
      <w:divBdr>
        <w:top w:val="none" w:sz="0" w:space="0" w:color="auto"/>
        <w:left w:val="none" w:sz="0" w:space="0" w:color="auto"/>
        <w:bottom w:val="none" w:sz="0" w:space="0" w:color="auto"/>
        <w:right w:val="none" w:sz="0" w:space="0" w:color="auto"/>
      </w:divBdr>
    </w:div>
    <w:div w:id="151585036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814786555">
      <w:bodyDiv w:val="1"/>
      <w:marLeft w:val="0"/>
      <w:marRight w:val="0"/>
      <w:marTop w:val="0"/>
      <w:marBottom w:val="0"/>
      <w:divBdr>
        <w:top w:val="none" w:sz="0" w:space="0" w:color="auto"/>
        <w:left w:val="none" w:sz="0" w:space="0" w:color="auto"/>
        <w:bottom w:val="none" w:sz="0" w:space="0" w:color="auto"/>
        <w:right w:val="none" w:sz="0" w:space="0" w:color="auto"/>
      </w:divBdr>
    </w:div>
    <w:div w:id="1898516702">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1996571649">
      <w:bodyDiv w:val="1"/>
      <w:marLeft w:val="0"/>
      <w:marRight w:val="0"/>
      <w:marTop w:val="0"/>
      <w:marBottom w:val="0"/>
      <w:divBdr>
        <w:top w:val="none" w:sz="0" w:space="0" w:color="auto"/>
        <w:left w:val="none" w:sz="0" w:space="0" w:color="auto"/>
        <w:bottom w:val="none" w:sz="0" w:space="0" w:color="auto"/>
        <w:right w:val="none" w:sz="0" w:space="0" w:color="auto"/>
      </w:divBdr>
    </w:div>
    <w:div w:id="208964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3607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Martin Cestao, Nerea</cp:lastModifiedBy>
  <cp:revision>6</cp:revision>
  <cp:lastPrinted>2024-05-20T11:38:00Z</cp:lastPrinted>
  <dcterms:created xsi:type="dcterms:W3CDTF">2025-04-27T08:13:00Z</dcterms:created>
  <dcterms:modified xsi:type="dcterms:W3CDTF">2025-06-02T09:12:00Z</dcterms:modified>
</cp:coreProperties>
</file>