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B24B" w14:textId="7990CE6E" w:rsidR="003F7434" w:rsidRDefault="003F7434" w:rsidP="001822B7">
      <w:pPr>
        <w:spacing w:after="120" w:line="276" w:lineRule="auto"/>
        <w:jc w:val="both"/>
        <w:rPr>
          <w:rFonts w:ascii="Calibri" w:hAnsi="Calibri" w:cs="Calibri"/>
        </w:rPr>
      </w:pPr>
      <w:r>
        <w:rPr>
          <w:rFonts w:ascii="Calibri" w:hAnsi="Calibri"/>
        </w:rPr>
        <w:t xml:space="preserve"> 25PES-273</w:t>
      </w:r>
    </w:p>
    <w:p w14:paraId="3D9FAFE7" w14:textId="7BB1FA10" w:rsidR="00750B06" w:rsidRPr="00750B06" w:rsidRDefault="00750B06" w:rsidP="00750B06">
      <w:pPr>
        <w:spacing w:after="120" w:line="276" w:lineRule="auto"/>
        <w:jc w:val="both"/>
        <w:rPr>
          <w:rFonts w:ascii="Calibri" w:hAnsi="Calibri" w:cs="Calibri"/>
        </w:rPr>
      </w:pPr>
      <w:r>
        <w:rPr>
          <w:rFonts w:ascii="Calibri" w:hAnsi="Calibri"/>
        </w:rPr>
        <w:t>EH Bildu Nafarroa talde parlamentarioko parlamentari Eneka Maiz Ulaiarrek, Nafarroako Parlamentuko Erregelamenduaren babesean, honako galdera hauek egiten dizkio Hezkuntza Departamentuari, idatziz erantzun ditzan:</w:t>
      </w:r>
    </w:p>
    <w:p w14:paraId="27EEB03F" w14:textId="4B421D5D" w:rsidR="00750B06" w:rsidRPr="00750B06" w:rsidRDefault="00750B06" w:rsidP="00750B06">
      <w:pPr>
        <w:spacing w:after="120" w:line="276" w:lineRule="auto"/>
        <w:jc w:val="both"/>
        <w:rPr>
          <w:rFonts w:ascii="Calibri" w:hAnsi="Calibri" w:cs="Calibri"/>
        </w:rPr>
      </w:pPr>
      <w:r>
        <w:rPr>
          <w:rFonts w:ascii="Calibri" w:hAnsi="Calibri"/>
        </w:rPr>
        <w:t>Barasoaingo eta Garinoaingo hezkuntza-erkidegoko ordezkariek Nafarroako Foru Komunitateko ikastetxe publikoen sarea berrantolatzea eskatu dute, Barasoaingo Martín de Azpilcueta HLHIP eskualdeko ikastetxea izan dadin. Familiek diote onena litzatekeela Orbaibarko ikasleek Tafallako Marqués de la Real Defensa eskualdeko ikastetxeraino joan behar ez izatea, orain egiten duten moduan, ikasketak egiteko.</w:t>
      </w:r>
    </w:p>
    <w:p w14:paraId="6A4C3D13" w14:textId="4D2D9F9D" w:rsidR="00027594" w:rsidRPr="00027594" w:rsidRDefault="00027594" w:rsidP="00027594">
      <w:pPr>
        <w:spacing w:after="120" w:line="276" w:lineRule="auto"/>
        <w:jc w:val="both"/>
        <w:rPr>
          <w:rFonts w:ascii="Calibri" w:hAnsi="Calibri" w:cs="Calibri"/>
        </w:rPr>
      </w:pPr>
      <w:r>
        <w:rPr>
          <w:rFonts w:ascii="Calibri" w:hAnsi="Calibri"/>
        </w:rPr>
        <w:t>• Orbaibarko ikasleak (Garinoaingoak eta Barasoaingoak izan ezik) zergatik joaten dira Tafallara, Nafarroako eskola-maparen arabera, Haur Hezkuntzako Bigarren Zikloa eta Lehen Hezkuntza egitera?</w:t>
      </w:r>
    </w:p>
    <w:p w14:paraId="3ADE3457" w14:textId="7D49C6A6" w:rsidR="00027594" w:rsidRPr="00027594" w:rsidRDefault="00027594" w:rsidP="00027594">
      <w:pPr>
        <w:spacing w:after="120" w:line="276" w:lineRule="auto"/>
        <w:jc w:val="both"/>
        <w:rPr>
          <w:rFonts w:ascii="Calibri" w:hAnsi="Calibri" w:cs="Calibri"/>
        </w:rPr>
      </w:pPr>
      <w:r>
        <w:rPr>
          <w:rFonts w:ascii="Calibri" w:hAnsi="Calibri"/>
        </w:rPr>
        <w:t>• Maiatzaren 3ko 2/2006 Lege Organikoak 82.23 apartatuan jasotzen duenez, Administrazioak ziurtatu behar du Haur Hezkuntzako Bigarren Zikloko eta Lehen Hezkuntzako ikasleak bizi diren udalerrian edo udalerri hurbilenean eskolatuko direla. Orbaibarren, ordea, ez da printzipio hori betetzen ari, Garinoaingo eta Barasoaingo ikasleentzat izan ezik. Zergatik?</w:t>
      </w:r>
    </w:p>
    <w:p w14:paraId="755A2342" w14:textId="6A1C079C" w:rsidR="00027594" w:rsidRPr="00027594" w:rsidRDefault="00027594" w:rsidP="00027594">
      <w:pPr>
        <w:spacing w:after="120" w:line="276" w:lineRule="auto"/>
        <w:jc w:val="both"/>
        <w:rPr>
          <w:rFonts w:ascii="Calibri" w:hAnsi="Calibri" w:cs="Calibri"/>
        </w:rPr>
      </w:pPr>
      <w:r>
        <w:rPr>
          <w:rFonts w:ascii="Calibri" w:hAnsi="Calibri"/>
        </w:rPr>
        <w:t>• Zer ikasle-aurreikuspen darabil Hezkuntza Departamentuak Barasoaingo Ikastetxea Orbaibarrerako eskualdeko ikastetxea izan dadin (herriz herri xehakatuta: Barasoain, Garinoain, Oloritz, Leotz, Orisoain, Puiu eta Untzue)?  Zein da aurreikuspen hori egiteko erabilitako datu-iturria?</w:t>
      </w:r>
    </w:p>
    <w:p w14:paraId="5EA1FA73" w14:textId="77777777" w:rsidR="00027594" w:rsidRDefault="00027594" w:rsidP="00027594">
      <w:pPr>
        <w:spacing w:after="120" w:line="276" w:lineRule="auto"/>
        <w:jc w:val="both"/>
        <w:rPr>
          <w:rFonts w:ascii="Calibri" w:hAnsi="Calibri" w:cs="Calibri"/>
        </w:rPr>
      </w:pPr>
      <w:r>
        <w:rPr>
          <w:rFonts w:ascii="Calibri" w:hAnsi="Calibri"/>
        </w:rPr>
        <w:t xml:space="preserve">• Zenbat hezkuntza-unitate aurreikus daitezke? </w:t>
      </w:r>
    </w:p>
    <w:p w14:paraId="12B604B8" w14:textId="5259A64F" w:rsidR="00027594" w:rsidRPr="00027594" w:rsidRDefault="00027594" w:rsidP="00027594">
      <w:pPr>
        <w:spacing w:after="120" w:line="276" w:lineRule="auto"/>
        <w:jc w:val="both"/>
        <w:rPr>
          <w:rFonts w:ascii="Calibri" w:hAnsi="Calibri" w:cs="Calibri"/>
        </w:rPr>
      </w:pPr>
      <w:r>
        <w:rPr>
          <w:rFonts w:ascii="Calibri" w:hAnsi="Calibri"/>
        </w:rPr>
        <w:t>• Kasu horretan, Orbaibarko zenbat ikaslek hasi zuten eskolatze-aldia Tafallako eskualdeko ikastetxean eta eskubidea izanen lukete ikastetxe horretan Lehen Hezkuntza osoa amaitzeko?</w:t>
      </w:r>
    </w:p>
    <w:p w14:paraId="02BEF929" w14:textId="2FEA6459" w:rsidR="00027594" w:rsidRPr="00027594" w:rsidRDefault="00027594" w:rsidP="00027594">
      <w:pPr>
        <w:spacing w:after="120" w:line="276" w:lineRule="auto"/>
        <w:jc w:val="both"/>
        <w:rPr>
          <w:rFonts w:ascii="Calibri" w:hAnsi="Calibri" w:cs="Calibri"/>
        </w:rPr>
      </w:pPr>
      <w:r>
        <w:rPr>
          <w:rFonts w:ascii="Calibri" w:hAnsi="Calibri"/>
        </w:rPr>
        <w:t xml:space="preserve">• 2 edo 3 hizkuntza-eredu dituzten ikastetxeetan, Barasoainen adibidez, zenbat eskola-unitate behar dira ikastetxea eskualdekoa izan dadin? </w:t>
      </w:r>
    </w:p>
    <w:p w14:paraId="579B8B4A" w14:textId="51FBDB38" w:rsidR="00027594" w:rsidRDefault="00027594" w:rsidP="00027594">
      <w:pPr>
        <w:spacing w:after="120" w:line="276" w:lineRule="auto"/>
        <w:jc w:val="both"/>
        <w:rPr>
          <w:rFonts w:ascii="Calibri" w:hAnsi="Calibri" w:cs="Calibri"/>
        </w:rPr>
      </w:pPr>
      <w:r>
        <w:rPr>
          <w:rFonts w:ascii="Calibri" w:hAnsi="Calibri"/>
        </w:rPr>
        <w:t>• Eragozpenik egonen al litzateke eskualdeko ikastetxe horrek maila anitzeko irakaskuntza edo talde unitarioak eskaintzeko, hainbat maila gela berean elkartuz?</w:t>
      </w:r>
    </w:p>
    <w:p w14:paraId="2FB96159" w14:textId="51D47539" w:rsidR="00750B06" w:rsidRDefault="00750B06" w:rsidP="00027594">
      <w:pPr>
        <w:spacing w:after="120" w:line="276" w:lineRule="auto"/>
        <w:jc w:val="both"/>
        <w:rPr>
          <w:rFonts w:ascii="Calibri" w:hAnsi="Calibri" w:cs="Calibri"/>
        </w:rPr>
      </w:pPr>
      <w:r>
        <w:rPr>
          <w:rFonts w:ascii="Calibri" w:hAnsi="Calibri"/>
        </w:rPr>
        <w:t>Iruñean, 2025eko ekainaren 19an</w:t>
      </w:r>
    </w:p>
    <w:p w14:paraId="05993A32" w14:textId="5777A0D0" w:rsidR="00750B06" w:rsidRPr="002F1B15" w:rsidRDefault="00750B06" w:rsidP="00750B06">
      <w:pPr>
        <w:spacing w:after="120" w:line="276" w:lineRule="auto"/>
        <w:jc w:val="both"/>
        <w:rPr>
          <w:rFonts w:ascii="Calibri" w:hAnsi="Calibri" w:cs="Calibri"/>
        </w:rPr>
      </w:pPr>
      <w:r>
        <w:rPr>
          <w:rFonts w:ascii="Calibri" w:hAnsi="Calibri"/>
        </w:rPr>
        <w:t>Foru parlamentaria: Eneka Maiz Ulaiar</w:t>
      </w:r>
    </w:p>
    <w:sectPr w:rsidR="00750B06" w:rsidRPr="002F1B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27594"/>
    <w:rsid w:val="0004082E"/>
    <w:rsid w:val="000743E2"/>
    <w:rsid w:val="00085BFB"/>
    <w:rsid w:val="0009758C"/>
    <w:rsid w:val="00100867"/>
    <w:rsid w:val="00107648"/>
    <w:rsid w:val="00176970"/>
    <w:rsid w:val="001822B7"/>
    <w:rsid w:val="00185723"/>
    <w:rsid w:val="001D286B"/>
    <w:rsid w:val="002A4E37"/>
    <w:rsid w:val="002B5866"/>
    <w:rsid w:val="002C2CBA"/>
    <w:rsid w:val="002F1B15"/>
    <w:rsid w:val="002F7EA0"/>
    <w:rsid w:val="003158BE"/>
    <w:rsid w:val="003A50E0"/>
    <w:rsid w:val="003F7434"/>
    <w:rsid w:val="00425A91"/>
    <w:rsid w:val="00437A22"/>
    <w:rsid w:val="0045436C"/>
    <w:rsid w:val="00474235"/>
    <w:rsid w:val="004D19A2"/>
    <w:rsid w:val="004E69B7"/>
    <w:rsid w:val="005022DF"/>
    <w:rsid w:val="005141D3"/>
    <w:rsid w:val="00517634"/>
    <w:rsid w:val="005778F1"/>
    <w:rsid w:val="005826B3"/>
    <w:rsid w:val="00595B35"/>
    <w:rsid w:val="005C5517"/>
    <w:rsid w:val="00653469"/>
    <w:rsid w:val="006747A5"/>
    <w:rsid w:val="006C6BE0"/>
    <w:rsid w:val="006F16DD"/>
    <w:rsid w:val="006F2970"/>
    <w:rsid w:val="00715306"/>
    <w:rsid w:val="0072313D"/>
    <w:rsid w:val="00727D6C"/>
    <w:rsid w:val="00750B06"/>
    <w:rsid w:val="008223E7"/>
    <w:rsid w:val="00852342"/>
    <w:rsid w:val="008C666C"/>
    <w:rsid w:val="008E408E"/>
    <w:rsid w:val="00911504"/>
    <w:rsid w:val="0094372D"/>
    <w:rsid w:val="00984068"/>
    <w:rsid w:val="009A7A5A"/>
    <w:rsid w:val="00A45945"/>
    <w:rsid w:val="00A62289"/>
    <w:rsid w:val="00A77084"/>
    <w:rsid w:val="00AA174D"/>
    <w:rsid w:val="00AC4B12"/>
    <w:rsid w:val="00AE2BC2"/>
    <w:rsid w:val="00AE508C"/>
    <w:rsid w:val="00B46472"/>
    <w:rsid w:val="00B831AC"/>
    <w:rsid w:val="00B93148"/>
    <w:rsid w:val="00BF3DD5"/>
    <w:rsid w:val="00BF6CCC"/>
    <w:rsid w:val="00C111F9"/>
    <w:rsid w:val="00C507D2"/>
    <w:rsid w:val="00CA6AFD"/>
    <w:rsid w:val="00CC5BC6"/>
    <w:rsid w:val="00D10586"/>
    <w:rsid w:val="00D13C25"/>
    <w:rsid w:val="00DD3574"/>
    <w:rsid w:val="00E03BF9"/>
    <w:rsid w:val="00E62334"/>
    <w:rsid w:val="00E62EC0"/>
    <w:rsid w:val="00E65EF3"/>
    <w:rsid w:val="00F32163"/>
    <w:rsid w:val="00F326C3"/>
    <w:rsid w:val="00F81149"/>
    <w:rsid w:val="00F849C4"/>
    <w:rsid w:val="00FE4C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317</Words>
  <Characters>1746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5</cp:revision>
  <dcterms:created xsi:type="dcterms:W3CDTF">2025-06-20T07:30:00Z</dcterms:created>
  <dcterms:modified xsi:type="dcterms:W3CDTF">2025-06-26T08:08:00Z</dcterms:modified>
</cp:coreProperties>
</file>