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170C35" w14:textId="77777777" w:rsidR="004509A3" w:rsidRPr="00840535" w:rsidRDefault="004509A3" w:rsidP="004509A3">
      <w:pPr>
        <w:pStyle w:val="OFI-FIRMA3"/>
        <w:rPr>
          <w:noProof/>
          <w:sz w:val="16"/>
          <w:szCs w:val="16"/>
        </w:rPr>
      </w:pPr>
    </w:p>
    <w:p w14:paraId="313BF5DE" w14:textId="77777777" w:rsidR="004509A3" w:rsidRDefault="004509A3" w:rsidP="004509A3">
      <w:pPr>
        <w:pStyle w:val="OFI-TITULO1"/>
        <w:rPr>
          <w:sz w:val="18"/>
        </w:rPr>
      </w:pPr>
      <w:r>
        <w:t>SERIE E:  INTERPELACIONES, MOCIONES Y</w:t>
      </w:r>
      <w:r>
        <w:br/>
        <w:t xml:space="preserve">          DECLARACIONES POLÍTICAS</w:t>
      </w:r>
    </w:p>
    <w:p w14:paraId="64540A5B" w14:textId="77777777" w:rsidR="004509A3" w:rsidRDefault="004509A3" w:rsidP="004509A3">
      <w:pPr>
        <w:pStyle w:val="OFI-TITULO2"/>
      </w:pPr>
      <w:r w:rsidRPr="00E40346">
        <w:rPr>
          <w:noProof/>
        </w:rPr>
        <w:t>11-25/MOC-00095</w:t>
      </w:r>
      <w:r>
        <w:t xml:space="preserve">. </w:t>
      </w:r>
      <w:r w:rsidRPr="002C0D8B">
        <w:t>Resolución</w:t>
      </w:r>
      <w:r>
        <w:t xml:space="preserve"> </w:t>
      </w:r>
      <w:r w:rsidRPr="00E40346">
        <w:rPr>
          <w:noProof/>
        </w:rPr>
        <w:t>por la que se insta al Gobierno de Navarra a la instalación de puntos de acogida informativa sobre las necesidades, consejos y pautas para realizar el Camino de Santiago a su paso por Navarra</w:t>
      </w:r>
    </w:p>
    <w:p w14:paraId="071E348E" w14:textId="5199CAD9" w:rsidR="004509A3" w:rsidRDefault="00B25ABD" w:rsidP="004509A3">
      <w:pPr>
        <w:pStyle w:val="OFI-TITULO3"/>
      </w:pPr>
      <w:r>
        <w:rPr>
          <w:caps w:val="0"/>
        </w:rPr>
        <w:t xml:space="preserve">Aprobación por </w:t>
      </w:r>
      <w:r>
        <w:rPr>
          <w:caps w:val="0"/>
          <w:noProof/>
        </w:rPr>
        <w:t>la</w:t>
      </w:r>
      <w:r>
        <w:rPr>
          <w:caps w:val="0"/>
        </w:rPr>
        <w:t xml:space="preserve"> </w:t>
      </w:r>
      <w:r w:rsidRPr="00E40346">
        <w:rPr>
          <w:caps w:val="0"/>
          <w:noProof/>
        </w:rPr>
        <w:t>Comisión de Cultura, Deporte y Turismo</w:t>
      </w:r>
    </w:p>
    <w:p w14:paraId="2CD2E9DA" w14:textId="77777777" w:rsidR="004509A3" w:rsidRDefault="004509A3" w:rsidP="004509A3">
      <w:pPr>
        <w:pStyle w:val="OFI-TEXTO"/>
        <w:rPr>
          <w:bCs/>
          <w:iCs/>
        </w:rPr>
      </w:pPr>
      <w:r>
        <w:t xml:space="preserve">En cumplimiento de lo establecido en el artículo 125 del Reglamento de la Cámara, se ordena la publicación en el Boletín Oficial del Parlamento de Navarra de la resolución </w:t>
      </w:r>
      <w:r w:rsidRPr="00E40346">
        <w:rPr>
          <w:noProof/>
        </w:rPr>
        <w:t>por la que se insta al Gobierno de Navarra a la instalación de puntos de acogida informativa sobre las necesidades, consejos y pautas para realizar el Camino de Santiago a su paso por Navarra</w:t>
      </w:r>
      <w:r>
        <w:t xml:space="preserve">, aprobada por </w:t>
      </w:r>
      <w:r>
        <w:rPr>
          <w:noProof/>
        </w:rPr>
        <w:t>la</w:t>
      </w:r>
      <w:r>
        <w:t xml:space="preserve"> </w:t>
      </w:r>
      <w:r w:rsidRPr="00E40346">
        <w:rPr>
          <w:noProof/>
        </w:rPr>
        <w:t>Comisión de Cultura, Deporte y Turismo</w:t>
      </w:r>
      <w:r>
        <w:t xml:space="preserve"> del Parlamento de Navarra en sesión celebrada el día </w:t>
      </w:r>
      <w:r w:rsidRPr="00E40346">
        <w:rPr>
          <w:noProof/>
        </w:rPr>
        <w:t>24 de junio de 2025</w:t>
      </w:r>
      <w:r>
        <w:t>, cuyo texto se inserta a continuación</w:t>
      </w:r>
      <w:r>
        <w:rPr>
          <w:bCs/>
          <w:iCs/>
        </w:rPr>
        <w:t>:</w:t>
      </w:r>
    </w:p>
    <w:p w14:paraId="76F9A635" w14:textId="77777777" w:rsidR="00514D0D" w:rsidRPr="00FC08D8" w:rsidRDefault="00514D0D" w:rsidP="00514D0D">
      <w:pPr>
        <w:pStyle w:val="OFI-TEXTO1"/>
        <w:rPr>
          <w:iCs/>
          <w:noProof/>
        </w:rPr>
      </w:pPr>
      <w:r>
        <w:rPr>
          <w:iCs/>
        </w:rPr>
        <w:t>"</w:t>
      </w:r>
      <w:r>
        <w:rPr>
          <w:iCs/>
        </w:rPr>
        <w:tab/>
      </w:r>
      <w:r>
        <w:rPr>
          <w:iCs/>
          <w:noProof/>
        </w:rPr>
        <w:t>E</w:t>
      </w:r>
      <w:r w:rsidRPr="00FC08D8">
        <w:rPr>
          <w:iCs/>
          <w:noProof/>
        </w:rPr>
        <w:t>l Parlamento de Navarra insta al Departamento de Cultura, Deporte y Turismo a que, en colaboración con otros Departamentos e instituciones públicas:</w:t>
      </w:r>
    </w:p>
    <w:p w14:paraId="626A3663" w14:textId="77777777" w:rsidR="00514D0D" w:rsidRPr="00FC08D8" w:rsidRDefault="00514D0D" w:rsidP="00514D0D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FC08D8">
        <w:rPr>
          <w:iCs/>
          <w:noProof/>
        </w:rPr>
        <w:t>1. Instalar puntos de acogida informativa sobre las necesidades, consejos, y pautas para realizar el Camino de Santiago a su paso por Navarra de manera segura y satisfactoria en las diferentes estaciones receptoras de turistas: paradas de Renfe, principales estaciones de autobuses y aeropuerto de Noain.</w:t>
      </w:r>
    </w:p>
    <w:p w14:paraId="1FB56CFA" w14:textId="77777777" w:rsidR="00514D0D" w:rsidRPr="00FC08D8" w:rsidRDefault="00514D0D" w:rsidP="00514D0D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FC08D8">
        <w:rPr>
          <w:iCs/>
          <w:noProof/>
        </w:rPr>
        <w:t>2. Instalar, en las diferentes estaciones receptoras de turistas: paradas de Renfe, principales estaciones de autobuses y aeropuerto de Noain, puntos de acogida informativa sobre la oferta cultural, turística y de ocio existente en nuestra Comunidad.</w:t>
      </w:r>
    </w:p>
    <w:p w14:paraId="0E2273B6" w14:textId="77777777" w:rsidR="00514D0D" w:rsidRPr="00FC08D8" w:rsidRDefault="00514D0D" w:rsidP="00514D0D">
      <w:pPr>
        <w:pStyle w:val="OFI-TEXTO1"/>
        <w:rPr>
          <w:iCs/>
          <w:noProof/>
        </w:rPr>
      </w:pPr>
      <w:r>
        <w:rPr>
          <w:iCs/>
          <w:noProof/>
        </w:rPr>
        <w:tab/>
      </w:r>
      <w:r w:rsidRPr="00FC08D8">
        <w:rPr>
          <w:iCs/>
          <w:noProof/>
        </w:rPr>
        <w:t>3. Establecer conexión, vía lanzaderas, desde las principales estaciones de tren y autobús con Roncesvalles como primera etapa del Camino en nuestra comunidad.</w:t>
      </w:r>
    </w:p>
    <w:p w14:paraId="5ABDCC21" w14:textId="77777777" w:rsidR="00514D0D" w:rsidRDefault="00514D0D" w:rsidP="00514D0D">
      <w:pPr>
        <w:pStyle w:val="OFI-TEXTO1"/>
        <w:rPr>
          <w:b/>
        </w:rPr>
      </w:pPr>
      <w:r>
        <w:rPr>
          <w:iCs/>
          <w:noProof/>
        </w:rPr>
        <w:lastRenderedPageBreak/>
        <w:tab/>
      </w:r>
      <w:r w:rsidRPr="00FC08D8">
        <w:rPr>
          <w:iCs/>
          <w:noProof/>
        </w:rPr>
        <w:t>4. Financiar los nuevos puntos de acogida informativa con cargo a los fondos europeos Next Generation MRR, asignados al "Plan de gestión ACD (Acciones de cohesión en destino) 5 rutas jacobeas, mil caminos en Navarra", que todavía están sin comprometer, dotando con una cuantía adicional a la inicial en la acción "5.3 Mejora de la señalética", dentro de la Actuación 5: lníciate en el Camino".</w:t>
      </w:r>
    </w:p>
    <w:p w14:paraId="7AA010B0" w14:textId="77777777" w:rsidR="004509A3" w:rsidRDefault="004509A3" w:rsidP="004509A3">
      <w:pPr>
        <w:pStyle w:val="OFI-FECHA"/>
      </w:pPr>
      <w:r>
        <w:t xml:space="preserve">Pamplona, </w:t>
      </w:r>
      <w:r w:rsidRPr="00E40346">
        <w:rPr>
          <w:noProof/>
        </w:rPr>
        <w:t>27 de junio de 2025</w:t>
      </w:r>
    </w:p>
    <w:p w14:paraId="69AD341C" w14:textId="77777777" w:rsidR="004509A3" w:rsidRDefault="004509A3" w:rsidP="004509A3">
      <w:pPr>
        <w:pStyle w:val="OFI-FIRMA3"/>
      </w:pPr>
      <w:r w:rsidRPr="00E40346">
        <w:rPr>
          <w:noProof/>
        </w:rPr>
        <w:t>El Presidente</w:t>
      </w:r>
      <w:r>
        <w:t xml:space="preserve">:  </w:t>
      </w:r>
      <w:r w:rsidRPr="00E40346">
        <w:rPr>
          <w:noProof/>
        </w:rPr>
        <w:t>Unai Hualde Iglesias</w:t>
      </w:r>
    </w:p>
    <w:p w14:paraId="34B4FFE6" w14:textId="77777777" w:rsidR="00C451FF" w:rsidRDefault="00C451FF"/>
    <w:sectPr w:rsidR="00C451FF" w:rsidSect="004509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/>
      <w:pgMar w:top="3686" w:right="1418" w:bottom="567" w:left="2552" w:header="1134" w:footer="284" w:gutter="0"/>
      <w:paperSrc w:first="1" w:other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41E927" w14:textId="77777777" w:rsidR="004509A3" w:rsidRDefault="004509A3" w:rsidP="004509A3">
      <w:pPr>
        <w:spacing w:after="0" w:line="240" w:lineRule="auto"/>
      </w:pPr>
      <w:r>
        <w:separator/>
      </w:r>
    </w:p>
  </w:endnote>
  <w:endnote w:type="continuationSeparator" w:id="0">
    <w:p w14:paraId="3C9DDBA7" w14:textId="77777777" w:rsidR="004509A3" w:rsidRDefault="004509A3" w:rsidP="004509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(W1)">
    <w:altName w:val="Arial"/>
    <w:charset w:val="00"/>
    <w:family w:val="swiss"/>
    <w:pitch w:val="variable"/>
    <w:sig w:usb0="00000000" w:usb1="80000000" w:usb2="00000008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Gill Sans">
    <w:altName w:val="Calibri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884AE3" w14:textId="77777777" w:rsidR="004509A3" w:rsidRDefault="004509A3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33B600" w14:textId="77777777" w:rsidR="004509A3" w:rsidRDefault="004509A3">
    <w:pPr>
      <w:pStyle w:val="Piedepgina"/>
    </w:pPr>
    <w:r>
      <w:t xml:space="preserve">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BBF92B" w14:textId="77777777" w:rsidR="004509A3" w:rsidRDefault="004509A3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A3E70D" w14:textId="77777777" w:rsidR="004509A3" w:rsidRDefault="004509A3" w:rsidP="004509A3">
      <w:pPr>
        <w:spacing w:after="0" w:line="240" w:lineRule="auto"/>
      </w:pPr>
      <w:r>
        <w:separator/>
      </w:r>
    </w:p>
  </w:footnote>
  <w:footnote w:type="continuationSeparator" w:id="0">
    <w:p w14:paraId="3BAFD060" w14:textId="77777777" w:rsidR="004509A3" w:rsidRDefault="004509A3" w:rsidP="004509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608D47" w14:textId="77777777" w:rsidR="004509A3" w:rsidRDefault="004509A3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3601656" w14:textId="77777777" w:rsidR="004509A3" w:rsidRDefault="004509A3">
    <w:pPr>
      <w:pStyle w:val="OFI-EXPTE"/>
    </w:pPr>
    <w:r>
      <w:rPr>
        <w:rFonts w:ascii="Times New Roman" w:hAnsi="Times New Roman" w:cs="Times New Roman"/>
        <w:noProof/>
        <w:sz w:val="24"/>
        <w:szCs w:val="24"/>
      </w:rPr>
      <w:drawing>
        <wp:anchor distT="0" distB="0" distL="114300" distR="114300" simplePos="0" relativeHeight="251661312" behindDoc="0" locked="0" layoutInCell="1" allowOverlap="1" wp14:anchorId="5F197FCD" wp14:editId="7048CD49">
          <wp:simplePos x="0" y="0"/>
          <wp:positionH relativeFrom="column">
            <wp:posOffset>-1033145</wp:posOffset>
          </wp:positionH>
          <wp:positionV relativeFrom="paragraph">
            <wp:posOffset>-171450</wp:posOffset>
          </wp:positionV>
          <wp:extent cx="1668780" cy="1295400"/>
          <wp:effectExtent l="0" t="0" r="7620" b="0"/>
          <wp:wrapNone/>
          <wp:docPr id="126913745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68780" cy="1295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Expte.: (</w:t>
    </w:r>
    <w:r w:rsidRPr="00E40346">
      <w:rPr>
        <w:noProof/>
      </w:rPr>
      <w:t>11-25/MOC-00095</w:t>
    </w:r>
    <w:r>
      <w:t>)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42FB9D" w14:textId="77777777" w:rsidR="004509A3" w:rsidRDefault="004509A3">
    <w:pPr>
      <w:keepNext/>
      <w:framePr w:w="2492" w:h="2019" w:hRule="exact" w:hSpace="142" w:wrap="around" w:vAnchor="text" w:hAnchor="page" w:x="857" w:y="1"/>
      <w:jc w:val="center"/>
    </w:pPr>
    <w:r>
      <w:object w:dxaOrig="735" w:dyaOrig="1365" w14:anchorId="33F8665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36.75pt;height:68.25pt">
          <v:imagedata r:id="rId1" o:title=""/>
        </v:shape>
        <o:OLEObject Type="Embed" ProgID="Word.Document.8" ShapeID="_x0000_i1025" DrawAspect="Content" ObjectID="_1812776032" r:id="rId2"/>
      </w:object>
    </w:r>
  </w:p>
  <w:p w14:paraId="1DBB951F" w14:textId="77777777" w:rsidR="004509A3" w:rsidRDefault="004509A3">
    <w:pPr>
      <w:framePr w:w="2492" w:h="2019" w:hRule="exact" w:hSpace="142" w:wrap="around" w:vAnchor="text" w:hAnchor="page" w:x="857" w:y="1"/>
      <w:jc w:val="center"/>
      <w:rPr>
        <w:rFonts w:ascii="Gill Sans" w:hAnsi="Gill Sans"/>
        <w:sz w:val="18"/>
      </w:rPr>
    </w:pPr>
    <w:r>
      <w:rPr>
        <w:noProof/>
        <w:sz w:val="18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5B7B55D9" wp14:editId="259946CB">
              <wp:simplePos x="0" y="0"/>
              <wp:positionH relativeFrom="column">
                <wp:posOffset>461645</wp:posOffset>
              </wp:positionH>
              <wp:positionV relativeFrom="paragraph">
                <wp:posOffset>325120</wp:posOffset>
              </wp:positionV>
              <wp:extent cx="549275" cy="635"/>
              <wp:effectExtent l="13970" t="10795" r="8255" b="7620"/>
              <wp:wrapNone/>
              <wp:docPr id="1669445718" name="Conector rec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9275" cy="635"/>
                      </a:xfrm>
                      <a:prstGeom prst="line">
                        <a:avLst/>
                      </a:prstGeom>
                      <a:noFill/>
                      <a:ln w="12700">
                        <a:solidFill>
                          <a:srgbClr val="000000"/>
                        </a:solidFill>
                        <a:round/>
                        <a:headEnd type="none" w="sm" len="sm"/>
                        <a:tailEnd type="none" w="sm" len="sm"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B302B6B" id="Conector recto 2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6.35pt,25.6pt" to="79.6pt,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" o:allowincell="f" strokeweight="1pt">
              <v:stroke startarrowwidth="narrow" startarrowlength="short" endarrowwidth="narrow" endarrowlength="short"/>
            </v:line>
          </w:pict>
        </mc:Fallback>
      </mc:AlternateContent>
    </w:r>
    <w:r>
      <w:rPr>
        <w:rFonts w:ascii="Gill Sans" w:hAnsi="Gill Sans"/>
        <w:sz w:val="18"/>
      </w:rPr>
      <w:t>Parlamento de Navarra</w:t>
    </w:r>
  </w:p>
  <w:p w14:paraId="40548CFF" w14:textId="77777777" w:rsidR="004509A3" w:rsidRDefault="004509A3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7332E"/>
    <w:multiLevelType w:val="hybridMultilevel"/>
    <w:tmpl w:val="5AF4B714"/>
    <w:lvl w:ilvl="0" w:tplc="FC9C86F8">
      <w:start w:val="1"/>
      <w:numFmt w:val="bullet"/>
      <w:pStyle w:val="PUNTO"/>
      <w:lvlText w:val="–"/>
      <w:lvlJc w:val="left"/>
      <w:pPr>
        <w:tabs>
          <w:tab w:val="num" w:pos="1400"/>
        </w:tabs>
        <w:ind w:left="1400" w:hanging="36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553"/>
        </w:tabs>
        <w:ind w:left="1553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273"/>
        </w:tabs>
        <w:ind w:left="227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993"/>
        </w:tabs>
        <w:ind w:left="299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713"/>
        </w:tabs>
        <w:ind w:left="3713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433"/>
        </w:tabs>
        <w:ind w:left="443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153"/>
        </w:tabs>
        <w:ind w:left="515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873"/>
        </w:tabs>
        <w:ind w:left="5873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593"/>
        </w:tabs>
        <w:ind w:left="6593" w:hanging="360"/>
      </w:pPr>
      <w:rPr>
        <w:rFonts w:ascii="Wingdings" w:hAnsi="Wingdings" w:hint="default"/>
      </w:rPr>
    </w:lvl>
  </w:abstractNum>
  <w:abstractNum w:abstractNumId="1" w15:restartNumberingAfterBreak="1">
    <w:nsid w:val="3BA73966"/>
    <w:multiLevelType w:val="hybridMultilevel"/>
    <w:tmpl w:val="6F2A3272"/>
    <w:lvl w:ilvl="0" w:tplc="78E2EED2">
      <w:start w:val="1"/>
      <w:numFmt w:val="bullet"/>
      <w:lvlText w:val=""/>
      <w:lvlJc w:val="left"/>
      <w:pPr>
        <w:tabs>
          <w:tab w:val="num" w:pos="927"/>
        </w:tabs>
        <w:ind w:left="0" w:firstLine="567"/>
      </w:pPr>
      <w:rPr>
        <w:rFonts w:ascii="Symbol" w:eastAsia="MS Mincho" w:hAnsi="Symbol" w:cs="Times New Roman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E921C91"/>
    <w:multiLevelType w:val="hybridMultilevel"/>
    <w:tmpl w:val="028061FC"/>
    <w:lvl w:ilvl="0" w:tplc="854669D8">
      <w:start w:val="1"/>
      <w:numFmt w:val="bullet"/>
      <w:pStyle w:val="GUION"/>
      <w:lvlText w:val="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785848934">
    <w:abstractNumId w:val="2"/>
  </w:num>
  <w:num w:numId="2" w16cid:durableId="1188368992">
    <w:abstractNumId w:val="0"/>
  </w:num>
  <w:num w:numId="3" w16cid:durableId="130954990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09A3"/>
    <w:rsid w:val="00151419"/>
    <w:rsid w:val="001C15F1"/>
    <w:rsid w:val="001F2AE4"/>
    <w:rsid w:val="002E09AF"/>
    <w:rsid w:val="004509A3"/>
    <w:rsid w:val="00514D0D"/>
    <w:rsid w:val="006B6500"/>
    <w:rsid w:val="00911B26"/>
    <w:rsid w:val="00B25ABD"/>
    <w:rsid w:val="00C0649A"/>
    <w:rsid w:val="00C451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  <w14:docId w14:val="489ED289"/>
  <w15:chartTrackingRefBased/>
  <w15:docId w15:val="{4A9C5907-FDCB-4029-8D16-CBCF54A5F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Ttulo1">
    <w:name w:val="heading 1"/>
    <w:basedOn w:val="Normal"/>
    <w:next w:val="Normal"/>
    <w:link w:val="Ttulo1Car"/>
    <w:uiPriority w:val="9"/>
    <w:qFormat/>
    <w:rsid w:val="004509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4509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4509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4509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509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4509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509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509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509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ARTICULOS">
    <w:name w:val="ARTICULOS"/>
    <w:basedOn w:val="Normal"/>
    <w:rsid w:val="00911B26"/>
    <w:pPr>
      <w:overflowPunct w:val="0"/>
      <w:autoSpaceDE w:val="0"/>
      <w:autoSpaceDN w:val="0"/>
      <w:adjustRightInd w:val="0"/>
      <w:spacing w:before="120" w:after="100" w:line="440" w:lineRule="exact"/>
      <w:jc w:val="both"/>
      <w:textAlignment w:val="baseline"/>
    </w:pPr>
    <w:rPr>
      <w:rFonts w:ascii="Arial" w:eastAsia="Times New Roman" w:hAnsi="Arial" w:cs="Arial"/>
      <w:sz w:val="28"/>
      <w:szCs w:val="20"/>
      <w:u w:val="single"/>
      <w:lang w:eastAsia="es-ES"/>
    </w:rPr>
  </w:style>
  <w:style w:type="paragraph" w:customStyle="1" w:styleId="GUION">
    <w:name w:val="GUION"/>
    <w:basedOn w:val="Normal"/>
    <w:rsid w:val="00911B26"/>
    <w:pPr>
      <w:numPr>
        <w:numId w:val="1"/>
      </w:numPr>
      <w:overflowPunct w:val="0"/>
      <w:autoSpaceDE w:val="0"/>
      <w:autoSpaceDN w:val="0"/>
      <w:adjustRightInd w:val="0"/>
      <w:spacing w:after="100" w:line="440" w:lineRule="exact"/>
      <w:jc w:val="both"/>
      <w:textAlignment w:val="baseline"/>
    </w:pPr>
    <w:rPr>
      <w:rFonts w:ascii="Arial" w:eastAsia="Times New Roman" w:hAnsi="Arial" w:cs="Arial"/>
      <w:sz w:val="24"/>
      <w:szCs w:val="20"/>
      <w:lang w:eastAsia="es-ES"/>
    </w:rPr>
  </w:style>
  <w:style w:type="paragraph" w:customStyle="1" w:styleId="TEXTOSINGUION">
    <w:name w:val="TEXTO SIN GUION"/>
    <w:basedOn w:val="GUION"/>
    <w:rsid w:val="00911B26"/>
    <w:pPr>
      <w:ind w:left="284" w:firstLine="0"/>
    </w:pPr>
  </w:style>
  <w:style w:type="paragraph" w:customStyle="1" w:styleId="TEXTO">
    <w:name w:val="TEXTO"/>
    <w:basedOn w:val="Normal"/>
    <w:rsid w:val="00911B26"/>
    <w:pPr>
      <w:widowControl w:val="0"/>
      <w:overflowPunct w:val="0"/>
      <w:autoSpaceDE w:val="0"/>
      <w:autoSpaceDN w:val="0"/>
      <w:adjustRightInd w:val="0"/>
      <w:spacing w:after="240" w:line="440" w:lineRule="exact"/>
      <w:ind w:firstLine="567"/>
      <w:jc w:val="both"/>
      <w:textAlignment w:val="baseline"/>
    </w:pPr>
    <w:rPr>
      <w:rFonts w:ascii="Arial (W1)" w:eastAsia="Times New Roman" w:hAnsi="Arial (W1)" w:cs="Times New Roman"/>
      <w:sz w:val="24"/>
      <w:szCs w:val="20"/>
      <w:lang w:eastAsia="es-ES"/>
    </w:rPr>
  </w:style>
  <w:style w:type="paragraph" w:customStyle="1" w:styleId="DICTA-ART">
    <w:name w:val="DICTA-ART"/>
    <w:rsid w:val="001F2AE4"/>
    <w:pPr>
      <w:tabs>
        <w:tab w:val="left" w:pos="1361"/>
      </w:tabs>
      <w:spacing w:after="0" w:line="240" w:lineRule="auto"/>
      <w:ind w:left="1361" w:hanging="1361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CAPITULO">
    <w:name w:val="DICTA-CAPITULO"/>
    <w:rsid w:val="001F2AE4"/>
    <w:pPr>
      <w:spacing w:before="240" w:after="120" w:line="240" w:lineRule="auto"/>
      <w:jc w:val="center"/>
    </w:pPr>
    <w:rPr>
      <w:rFonts w:ascii="Arial (W1)" w:eastAsia="Times New Roman" w:hAnsi="Arial (W1)" w:cs="Times New Roman"/>
      <w:b/>
      <w:caps/>
      <w:sz w:val="24"/>
      <w:szCs w:val="20"/>
      <w:lang w:eastAsia="es-ES"/>
    </w:rPr>
  </w:style>
  <w:style w:type="paragraph" w:customStyle="1" w:styleId="DICTA-DICTAMEN">
    <w:name w:val="DICTA-DICTAMEN"/>
    <w:rsid w:val="001F2AE4"/>
    <w:pPr>
      <w:spacing w:before="360" w:after="480" w:line="240" w:lineRule="auto"/>
      <w:jc w:val="center"/>
    </w:pPr>
    <w:rPr>
      <w:rFonts w:ascii="Arial" w:eastAsia="Times New Roman" w:hAnsi="Arial" w:cs="Times New Roman"/>
      <w:b/>
      <w:caps/>
      <w:sz w:val="28"/>
      <w:szCs w:val="20"/>
      <w:lang w:eastAsia="es-ES"/>
    </w:rPr>
  </w:style>
  <w:style w:type="paragraph" w:customStyle="1" w:styleId="DICTA-DISPO">
    <w:name w:val="DICTA-DISPO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ICTA-ENMIENDA">
    <w:name w:val="DICTA-ENMIENDA"/>
    <w:basedOn w:val="Normal"/>
    <w:rsid w:val="001F2AE4"/>
    <w:pPr>
      <w:tabs>
        <w:tab w:val="left" w:pos="567"/>
        <w:tab w:val="left" w:pos="992"/>
      </w:tabs>
      <w:spacing w:after="300" w:line="340" w:lineRule="exact"/>
      <w:ind w:hanging="1559"/>
      <w:jc w:val="both"/>
    </w:pPr>
    <w:rPr>
      <w:rFonts w:ascii="Arial" w:eastAsia="Times New Roman" w:hAnsi="Arial" w:cs="Times New Roman"/>
      <w:sz w:val="24"/>
      <w:szCs w:val="20"/>
      <w:lang w:val="es-ES" w:eastAsia="es-ES"/>
    </w:rPr>
  </w:style>
  <w:style w:type="paragraph" w:customStyle="1" w:styleId="DICTA-FECHA1">
    <w:name w:val="DICTA-FECHA1"/>
    <w:rsid w:val="001F2AE4"/>
    <w:pPr>
      <w:spacing w:after="0" w:line="240" w:lineRule="auto"/>
      <w:jc w:val="center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FIRMA1">
    <w:name w:val="DICTA-FIRMA1"/>
    <w:rsid w:val="001F2AE4"/>
    <w:pPr>
      <w:spacing w:after="1100" w:line="240" w:lineRule="auto"/>
      <w:jc w:val="center"/>
    </w:pPr>
    <w:rPr>
      <w:rFonts w:ascii="Arial (W1)" w:eastAsia="Times New Roman" w:hAnsi="Arial (W1)" w:cs="Times New Roman"/>
      <w:smallCaps/>
      <w:sz w:val="28"/>
      <w:szCs w:val="20"/>
      <w:lang w:eastAsia="es-ES"/>
    </w:rPr>
  </w:style>
  <w:style w:type="paragraph" w:customStyle="1" w:styleId="DICTA-FIRMA2">
    <w:name w:val="DICTA-FIRMA2"/>
    <w:basedOn w:val="Normal"/>
    <w:rsid w:val="001F2AE4"/>
    <w:pPr>
      <w:overflowPunct w:val="0"/>
      <w:autoSpaceDE w:val="0"/>
      <w:autoSpaceDN w:val="0"/>
      <w:adjustRightInd w:val="0"/>
      <w:spacing w:after="0" w:line="240" w:lineRule="auto"/>
      <w:jc w:val="center"/>
      <w:textAlignment w:val="baseline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SECCION">
    <w:name w:val="DICTA-SECCION"/>
    <w:rsid w:val="001F2AE4"/>
    <w:pPr>
      <w:spacing w:before="240" w:after="120" w:line="240" w:lineRule="auto"/>
      <w:jc w:val="center"/>
    </w:pPr>
    <w:rPr>
      <w:rFonts w:ascii="Arial" w:eastAsia="Times New Roman" w:hAnsi="Arial" w:cs="Times New Roman"/>
      <w:b/>
      <w:sz w:val="26"/>
      <w:szCs w:val="20"/>
      <w:lang w:eastAsia="es-ES"/>
    </w:rPr>
  </w:style>
  <w:style w:type="paragraph" w:customStyle="1" w:styleId="DICTA-SUBTITULO">
    <w:name w:val="DICTA-SUBTITULO"/>
    <w:rsid w:val="001F2AE4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SUBTITULO2">
    <w:name w:val="DICTA-SUBTITULO2"/>
    <w:rsid w:val="001F2AE4"/>
    <w:pPr>
      <w:spacing w:after="400" w:line="240" w:lineRule="auto"/>
      <w:jc w:val="center"/>
    </w:pPr>
    <w:rPr>
      <w:rFonts w:ascii="Arial" w:eastAsia="Times New Roman" w:hAnsi="Arial" w:cs="Times New Roman"/>
      <w:b/>
      <w:sz w:val="24"/>
      <w:szCs w:val="20"/>
      <w:lang w:eastAsia="es-ES"/>
    </w:rPr>
  </w:style>
  <w:style w:type="paragraph" w:customStyle="1" w:styleId="DICTA-TEXTO">
    <w:name w:val="DICTA-TEXTO"/>
    <w:rsid w:val="001F2AE4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sz w:val="24"/>
      <w:szCs w:val="20"/>
      <w:lang w:eastAsia="es-ES"/>
    </w:rPr>
  </w:style>
  <w:style w:type="paragraph" w:customStyle="1" w:styleId="DICTA-TITULO">
    <w:name w:val="DICTA-TITULO"/>
    <w:rsid w:val="001F2AE4"/>
    <w:pPr>
      <w:spacing w:before="360" w:after="60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es-ES"/>
    </w:rPr>
  </w:style>
  <w:style w:type="paragraph" w:customStyle="1" w:styleId="DICTA-TITULO1">
    <w:name w:val="DICTA-TITULO1"/>
    <w:rsid w:val="001F2AE4"/>
    <w:pPr>
      <w:spacing w:before="360" w:after="120" w:line="240" w:lineRule="auto"/>
      <w:jc w:val="center"/>
    </w:pPr>
    <w:rPr>
      <w:rFonts w:ascii="Arial" w:eastAsia="Times New Roman" w:hAnsi="Arial" w:cs="Times New Roman"/>
      <w:b/>
      <w:caps/>
      <w:sz w:val="24"/>
      <w:szCs w:val="20"/>
      <w:lang w:eastAsia="es-ES"/>
    </w:rPr>
  </w:style>
  <w:style w:type="paragraph" w:customStyle="1" w:styleId="DesaPlenoPar1">
    <w:name w:val="DesaPlenoPar1"/>
    <w:basedOn w:val="Normal"/>
    <w:rsid w:val="002E09AF"/>
    <w:pPr>
      <w:tabs>
        <w:tab w:val="left" w:pos="432"/>
        <w:tab w:val="center" w:pos="4176"/>
      </w:tabs>
      <w:overflowPunct w:val="0"/>
      <w:autoSpaceDE w:val="0"/>
      <w:autoSpaceDN w:val="0"/>
      <w:adjustRightInd w:val="0"/>
      <w:spacing w:after="360" w:line="480" w:lineRule="exact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2">
    <w:name w:val="DesaPlenoPar2"/>
    <w:basedOn w:val="Normal"/>
    <w:qFormat/>
    <w:rsid w:val="002E09AF"/>
    <w:pPr>
      <w:tabs>
        <w:tab w:val="center" w:pos="4176"/>
      </w:tabs>
      <w:overflowPunct w:val="0"/>
      <w:autoSpaceDE w:val="0"/>
      <w:autoSpaceDN w:val="0"/>
      <w:adjustRightInd w:val="0"/>
      <w:spacing w:before="120" w:after="480" w:line="240" w:lineRule="auto"/>
      <w:ind w:left="709" w:firstLine="142"/>
      <w:jc w:val="both"/>
      <w:textAlignment w:val="baseline"/>
    </w:pPr>
    <w:rPr>
      <w:rFonts w:ascii="Arial Narrow" w:eastAsia="Times New Roman" w:hAnsi="Arial Narrow" w:cs="Times New Roman"/>
      <w:spacing w:val="12"/>
      <w:kern w:val="0"/>
      <w:sz w:val="28"/>
      <w:szCs w:val="20"/>
      <w:lang w:eastAsia="es-ES"/>
      <w14:ligatures w14:val="none"/>
    </w:rPr>
  </w:style>
  <w:style w:type="paragraph" w:customStyle="1" w:styleId="DesaPlenoPar3">
    <w:name w:val="DesaPlenoPar3"/>
    <w:basedOn w:val="DesaPlenoPar2"/>
    <w:qFormat/>
    <w:rsid w:val="002E09AF"/>
    <w:pPr>
      <w:ind w:left="1985" w:firstLine="0"/>
    </w:pPr>
    <w:rPr>
      <w:noProof/>
    </w:rPr>
  </w:style>
  <w:style w:type="paragraph" w:customStyle="1" w:styleId="DesaPlenoPar4">
    <w:name w:val="DesaPlenoPar4"/>
    <w:qFormat/>
    <w:rsid w:val="002E09AF"/>
    <w:pPr>
      <w:spacing w:after="200" w:line="276" w:lineRule="auto"/>
      <w:ind w:left="284"/>
    </w:pPr>
    <w:rPr>
      <w:rFonts w:ascii="Arial Narrow" w:eastAsia="Times New Roman" w:hAnsi="Arial Narrow" w:cs="Times New Roman"/>
      <w:b/>
      <w:noProof/>
      <w:spacing w:val="12"/>
      <w:kern w:val="0"/>
      <w:sz w:val="28"/>
      <w:szCs w:val="20"/>
      <w:lang w:val="es-ES_tradnl" w:eastAsia="es-ES"/>
      <w14:ligatures w14:val="none"/>
    </w:rPr>
  </w:style>
  <w:style w:type="paragraph" w:customStyle="1" w:styleId="OrdiaCuerpo">
    <w:name w:val="OrdiaCuerpo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OrdiaCuerpoPleno">
    <w:name w:val="OrdiaCuerpoPleno"/>
    <w:next w:val="Normal"/>
    <w:rsid w:val="002E09AF"/>
    <w:pPr>
      <w:spacing w:before="240" w:after="0" w:line="240" w:lineRule="atLeast"/>
      <w:ind w:left="425" w:hanging="425"/>
      <w:jc w:val="both"/>
    </w:pPr>
    <w:rPr>
      <w:rFonts w:ascii="Arial" w:eastAsia="Times New Roman" w:hAnsi="Arial" w:cs="Times New Roman"/>
      <w:kern w:val="0"/>
      <w:szCs w:val="20"/>
      <w:lang w:eastAsia="es-ES"/>
      <w14:ligatures w14:val="none"/>
    </w:rPr>
  </w:style>
  <w:style w:type="paragraph" w:customStyle="1" w:styleId="PUNTO">
    <w:name w:val="PUNTO"/>
    <w:basedOn w:val="Normal"/>
    <w:rsid w:val="002E09AF"/>
    <w:pPr>
      <w:numPr>
        <w:numId w:val="2"/>
      </w:num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Ttulo1Car">
    <w:name w:val="Título 1 Car"/>
    <w:basedOn w:val="Fuentedeprrafopredeter"/>
    <w:link w:val="Ttulo1"/>
    <w:uiPriority w:val="9"/>
    <w:rsid w:val="004509A3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val="es-ES_tradnl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4509A3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val="es-ES_tradnl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4509A3"/>
    <w:rPr>
      <w:rFonts w:eastAsiaTheme="majorEastAsia" w:cstheme="majorBidi"/>
      <w:color w:val="0F4761" w:themeColor="accent1" w:themeShade="BF"/>
      <w:sz w:val="28"/>
      <w:szCs w:val="28"/>
      <w:lang w:val="es-ES_tradnl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4509A3"/>
    <w:rPr>
      <w:rFonts w:eastAsiaTheme="majorEastAsia" w:cstheme="majorBidi"/>
      <w:i/>
      <w:iCs/>
      <w:color w:val="0F4761" w:themeColor="accent1" w:themeShade="BF"/>
      <w:lang w:val="es-ES_tradnl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509A3"/>
    <w:rPr>
      <w:rFonts w:eastAsiaTheme="majorEastAsia" w:cstheme="majorBidi"/>
      <w:color w:val="0F4761" w:themeColor="accent1" w:themeShade="BF"/>
      <w:lang w:val="es-ES_tradnl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4509A3"/>
    <w:rPr>
      <w:rFonts w:eastAsiaTheme="majorEastAsia" w:cstheme="majorBidi"/>
      <w:i/>
      <w:iCs/>
      <w:color w:val="595959" w:themeColor="text1" w:themeTint="A6"/>
      <w:lang w:val="es-ES_tradnl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509A3"/>
    <w:rPr>
      <w:rFonts w:eastAsiaTheme="majorEastAsia" w:cstheme="majorBidi"/>
      <w:color w:val="595959" w:themeColor="text1" w:themeTint="A6"/>
      <w:lang w:val="es-ES_tradnl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509A3"/>
    <w:rPr>
      <w:rFonts w:eastAsiaTheme="majorEastAsia" w:cstheme="majorBidi"/>
      <w:i/>
      <w:iCs/>
      <w:color w:val="272727" w:themeColor="text1" w:themeTint="D8"/>
      <w:lang w:val="es-ES_tradnl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509A3"/>
    <w:rPr>
      <w:rFonts w:eastAsiaTheme="majorEastAsia" w:cstheme="majorBidi"/>
      <w:color w:val="272727" w:themeColor="text1" w:themeTint="D8"/>
      <w:lang w:val="es-ES_tradnl"/>
    </w:rPr>
  </w:style>
  <w:style w:type="paragraph" w:styleId="Ttulo">
    <w:name w:val="Title"/>
    <w:basedOn w:val="Normal"/>
    <w:next w:val="Normal"/>
    <w:link w:val="TtuloCar"/>
    <w:uiPriority w:val="10"/>
    <w:qFormat/>
    <w:rsid w:val="004509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4509A3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/>
    </w:rPr>
  </w:style>
  <w:style w:type="paragraph" w:styleId="Subttulo">
    <w:name w:val="Subtitle"/>
    <w:basedOn w:val="Normal"/>
    <w:next w:val="Normal"/>
    <w:link w:val="SubttuloCar"/>
    <w:uiPriority w:val="11"/>
    <w:qFormat/>
    <w:rsid w:val="004509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4509A3"/>
    <w:rPr>
      <w:rFonts w:eastAsiaTheme="majorEastAsia" w:cstheme="majorBidi"/>
      <w:color w:val="595959" w:themeColor="text1" w:themeTint="A6"/>
      <w:spacing w:val="15"/>
      <w:sz w:val="28"/>
      <w:szCs w:val="28"/>
      <w:lang w:val="es-ES_tradnl"/>
    </w:rPr>
  </w:style>
  <w:style w:type="paragraph" w:styleId="Cita">
    <w:name w:val="Quote"/>
    <w:basedOn w:val="Normal"/>
    <w:next w:val="Normal"/>
    <w:link w:val="CitaCar"/>
    <w:uiPriority w:val="29"/>
    <w:qFormat/>
    <w:rsid w:val="004509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4509A3"/>
    <w:rPr>
      <w:i/>
      <w:iCs/>
      <w:color w:val="404040" w:themeColor="text1" w:themeTint="BF"/>
      <w:lang w:val="es-ES_tradnl"/>
    </w:rPr>
  </w:style>
  <w:style w:type="paragraph" w:styleId="Prrafodelista">
    <w:name w:val="List Paragraph"/>
    <w:basedOn w:val="Normal"/>
    <w:uiPriority w:val="34"/>
    <w:qFormat/>
    <w:rsid w:val="004509A3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4509A3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4509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4509A3"/>
    <w:rPr>
      <w:i/>
      <w:iCs/>
      <w:color w:val="0F4761" w:themeColor="accent1" w:themeShade="BF"/>
      <w:lang w:val="es-ES_tradnl"/>
    </w:rPr>
  </w:style>
  <w:style w:type="character" w:styleId="Referenciaintensa">
    <w:name w:val="Intense Reference"/>
    <w:basedOn w:val="Fuentedeprrafopredeter"/>
    <w:uiPriority w:val="32"/>
    <w:qFormat/>
    <w:rsid w:val="004509A3"/>
    <w:rPr>
      <w:b/>
      <w:bCs/>
      <w:smallCaps/>
      <w:color w:val="0F4761" w:themeColor="accent1" w:themeShade="BF"/>
      <w:spacing w:val="5"/>
    </w:rPr>
  </w:style>
  <w:style w:type="paragraph" w:customStyle="1" w:styleId="OFI-EXPTE">
    <w:name w:val="OFI-EXPTE"/>
    <w:rsid w:val="004509A3"/>
    <w:pPr>
      <w:spacing w:before="480" w:after="0" w:line="240" w:lineRule="auto"/>
      <w:jc w:val="right"/>
    </w:pPr>
    <w:rPr>
      <w:rFonts w:ascii="Arial (W1)" w:eastAsia="Times New Roman" w:hAnsi="Arial (W1)" w:cs="Arial"/>
      <w:color w:val="8D8D8D"/>
      <w:kern w:val="0"/>
      <w:sz w:val="20"/>
      <w:szCs w:val="20"/>
      <w:lang w:eastAsia="es-ES"/>
      <w14:ligatures w14:val="none"/>
    </w:rPr>
  </w:style>
  <w:style w:type="paragraph" w:customStyle="1" w:styleId="OFI-FECHA">
    <w:name w:val="OFI-FECHA"/>
    <w:rsid w:val="004509A3"/>
    <w:pPr>
      <w:spacing w:before="600"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styleId="Piedepgina">
    <w:name w:val="footer"/>
    <w:basedOn w:val="Normal"/>
    <w:link w:val="PiedepginaCar"/>
    <w:semiHidden/>
    <w:rsid w:val="004509A3"/>
    <w:pPr>
      <w:tabs>
        <w:tab w:val="center" w:pos="4252"/>
        <w:tab w:val="right" w:pos="8504"/>
      </w:tabs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6"/>
      <w:szCs w:val="20"/>
      <w:lang w:eastAsia="es-ES"/>
      <w14:ligatures w14:val="none"/>
    </w:rPr>
  </w:style>
  <w:style w:type="character" w:customStyle="1" w:styleId="PiedepginaCar">
    <w:name w:val="Pie de página Car"/>
    <w:basedOn w:val="Fuentedeprrafopredeter"/>
    <w:link w:val="Piedepgina"/>
    <w:semiHidden/>
    <w:rsid w:val="004509A3"/>
    <w:rPr>
      <w:rFonts w:ascii="Times New Roman" w:eastAsia="Times New Roman" w:hAnsi="Times New Roman" w:cs="Times New Roman"/>
      <w:kern w:val="0"/>
      <w:sz w:val="26"/>
      <w:szCs w:val="20"/>
      <w:lang w:val="es-ES_tradnl" w:eastAsia="es-ES"/>
      <w14:ligatures w14:val="none"/>
    </w:rPr>
  </w:style>
  <w:style w:type="paragraph" w:customStyle="1" w:styleId="OFI-FIRMA3">
    <w:name w:val="OFI-FIRMA3"/>
    <w:rsid w:val="004509A3"/>
    <w:pPr>
      <w:spacing w:after="0" w:line="240" w:lineRule="auto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EXTO">
    <w:name w:val="OFI-TEXTO"/>
    <w:rsid w:val="004509A3"/>
    <w:pPr>
      <w:tabs>
        <w:tab w:val="left" w:pos="992"/>
      </w:tabs>
      <w:spacing w:after="300" w:line="340" w:lineRule="exact"/>
      <w:ind w:firstLine="567"/>
      <w:jc w:val="both"/>
    </w:pPr>
    <w:rPr>
      <w:rFonts w:ascii="Arial" w:eastAsia="Times New Roman" w:hAnsi="Arial" w:cs="Times New Roman"/>
      <w:kern w:val="0"/>
      <w:sz w:val="24"/>
      <w:szCs w:val="20"/>
      <w:lang w:eastAsia="es-ES"/>
      <w14:ligatures w14:val="none"/>
    </w:rPr>
  </w:style>
  <w:style w:type="paragraph" w:customStyle="1" w:styleId="OFI-TITULO1">
    <w:name w:val="OFI-TITULO1"/>
    <w:rsid w:val="004509A3"/>
    <w:pPr>
      <w:pBdr>
        <w:top w:val="single" w:sz="8" w:space="9" w:color="auto"/>
        <w:bottom w:val="single" w:sz="8" w:space="9" w:color="auto"/>
      </w:pBdr>
      <w:spacing w:before="240" w:after="600" w:line="240" w:lineRule="auto"/>
      <w:ind w:left="567" w:right="567"/>
      <w:jc w:val="center"/>
    </w:pPr>
    <w:rPr>
      <w:rFonts w:ascii="Arial" w:eastAsia="Times New Roman" w:hAnsi="Arial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2">
    <w:name w:val="OFI-TITULO2"/>
    <w:rsid w:val="004509A3"/>
    <w:pPr>
      <w:spacing w:after="600" w:line="240" w:lineRule="auto"/>
      <w:jc w:val="both"/>
    </w:pPr>
    <w:rPr>
      <w:rFonts w:ascii="Arial (W1)" w:eastAsia="Times New Roman" w:hAnsi="Arial (W1)" w:cs="Times New Roman"/>
      <w:b/>
      <w:kern w:val="0"/>
      <w:sz w:val="24"/>
      <w:szCs w:val="20"/>
      <w:lang w:eastAsia="es-ES"/>
      <w14:ligatures w14:val="none"/>
    </w:rPr>
  </w:style>
  <w:style w:type="paragraph" w:customStyle="1" w:styleId="OFI-TITULO3">
    <w:name w:val="OFI-TITULO3"/>
    <w:rsid w:val="004509A3"/>
    <w:pPr>
      <w:spacing w:after="360" w:line="240" w:lineRule="auto"/>
      <w:jc w:val="both"/>
    </w:pPr>
    <w:rPr>
      <w:rFonts w:ascii="Arial" w:eastAsia="Times New Roman" w:hAnsi="Arial" w:cs="Times New Roman"/>
      <w:caps/>
      <w:kern w:val="0"/>
      <w:sz w:val="24"/>
      <w:szCs w:val="20"/>
      <w:lang w:eastAsia="es-ES"/>
      <w14:ligatures w14:val="none"/>
    </w:rPr>
  </w:style>
  <w:style w:type="paragraph" w:customStyle="1" w:styleId="OFI-TEXTO1">
    <w:name w:val="OFI-TEXTO1"/>
    <w:rsid w:val="004509A3"/>
    <w:pPr>
      <w:tabs>
        <w:tab w:val="left" w:pos="709"/>
      </w:tabs>
      <w:spacing w:after="200" w:line="300" w:lineRule="exact"/>
      <w:ind w:left="709" w:right="567" w:hanging="142"/>
      <w:jc w:val="both"/>
    </w:pPr>
    <w:rPr>
      <w:rFonts w:ascii="Arial" w:eastAsia="Times New Roman" w:hAnsi="Arial" w:cs="Times New Roman"/>
      <w:i/>
      <w:kern w:val="0"/>
      <w:szCs w:val="20"/>
      <w:lang w:eastAsia="es-ES"/>
      <w14:ligatures w14:val="none"/>
    </w:rPr>
  </w:style>
  <w:style w:type="paragraph" w:styleId="Encabezado">
    <w:name w:val="header"/>
    <w:basedOn w:val="Normal"/>
    <w:link w:val="EncabezadoCar"/>
    <w:uiPriority w:val="99"/>
    <w:unhideWhenUsed/>
    <w:rsid w:val="004509A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4509A3"/>
    <w:rPr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340</Words>
  <Characters>1876</Characters>
  <Application>Microsoft Office Word</Application>
  <DocSecurity>0</DocSecurity>
  <Lines>15</Lines>
  <Paragraphs>4</Paragraphs>
  <ScaleCrop>false</ScaleCrop>
  <Company>Parlamento Navarra</Company>
  <LinksUpToDate>false</LinksUpToDate>
  <CharactersWithSpaces>2212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Aizkorbe Esain, Rogelio</dc:creator>
  <cp:keywords/>
  <dc:description/>
  <cp:lastModifiedBy>Martin Cestao, Nerea</cp:lastModifiedBy>
  <cp:revision>3</cp:revision>
  <cp:lastPrinted>2025-06-27T10:31:00Z</cp:lastPrinted>
  <dcterms:created xsi:type="dcterms:W3CDTF">2025-06-27T10:26:00Z</dcterms:created>
  <dcterms:modified xsi:type="dcterms:W3CDTF">2025-06-30T06:07:00Z</dcterms:modified>
</cp:coreProperties>
</file>