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0213" w14:textId="4B5BEFD0" w:rsidR="008E5F13" w:rsidRDefault="008E5F13" w:rsidP="00061E0C">
      <w:pPr>
        <w:rPr>
          <w:rFonts w:ascii="Calibri" w:hAnsi="Calibri" w:cs="Calibri"/>
        </w:rPr>
      </w:pPr>
      <w:r>
        <w:rPr>
          <w:rFonts w:ascii="Calibri" w:hAnsi="Calibri"/>
        </w:rPr>
        <w:t xml:space="preserve">25PES-286</w:t>
      </w:r>
    </w:p>
    <w:p w14:paraId="141BE727" w14:textId="37CD2D03" w:rsidR="00AC6AD3" w:rsidRPr="00AC6AD3" w:rsidRDefault="00AC6AD3" w:rsidP="00AC6AD3">
      <w:pPr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den eta Unión del Pueblo Navarro talde parlamentarioari atxikita dagoen Juan Luis Sánchez de Muniáin Lacasia jaunak, Legebiltzarreko Erregelamenduan xedatuaren babesean, honako hau dio:</w:t>
      </w:r>
    </w:p>
    <w:p w14:paraId="45382CEF" w14:textId="44371D4C" w:rsidR="00AC6AD3" w:rsidRPr="00AC6AD3" w:rsidRDefault="00AC6AD3" w:rsidP="00AC6AD3">
      <w:pPr>
        <w:rPr>
          <w:rFonts w:ascii="Calibri" w:hAnsi="Calibri" w:cs="Calibri"/>
        </w:rPr>
      </w:pPr>
      <w:r>
        <w:rPr>
          <w:rFonts w:ascii="Calibri" w:hAnsi="Calibri"/>
        </w:rPr>
        <w:t xml:space="preserve">Ba al dago justifikazio-txostenik, NICDOk Adentro Construimos SL merkataritza-sozietatearekin zenbait obra-enkargu Kontratuei buruzko Foru Legearen 80. artikuluan adierazitako prozedura sinplifikatuaren arabera kontratatu izanari buruzkorik?</w:t>
      </w:r>
    </w:p>
    <w:p w14:paraId="1720A252" w14:textId="143FB45D" w:rsidR="00AC6AD3" w:rsidRPr="00AC6AD3" w:rsidRDefault="00AC6AD3" w:rsidP="00AC6AD3">
      <w:pPr>
        <w:rPr>
          <w:rFonts w:ascii="Calibri" w:hAnsi="Calibri" w:cs="Calibri"/>
        </w:rPr>
      </w:pPr>
      <w:r>
        <w:rPr>
          <w:rFonts w:ascii="Calibri" w:hAnsi="Calibri"/>
        </w:rPr>
        <w:t xml:space="preserve">Halakorik baldin badago, zerk justifikatzen ditu kontratazio horiek?</w:t>
      </w:r>
    </w:p>
    <w:p w14:paraId="59FFE0EE" w14:textId="77777777" w:rsidR="00AC6AD3" w:rsidRPr="00AC6AD3" w:rsidRDefault="00AC6AD3" w:rsidP="00AC6AD3">
      <w:pPr>
        <w:rPr>
          <w:rFonts w:ascii="Calibri" w:hAnsi="Calibri" w:cs="Calibri"/>
        </w:rPr>
      </w:pPr>
      <w:r>
        <w:rPr>
          <w:rFonts w:ascii="Calibri" w:hAnsi="Calibri"/>
        </w:rPr>
        <w:t xml:space="preserve">Nork egin zuen, baldin eta halakorik badago, justifikazio-txostena?</w:t>
      </w:r>
    </w:p>
    <w:p w14:paraId="4864ECB1" w14:textId="77777777" w:rsidR="00AC6AD3" w:rsidRPr="00AC6AD3" w:rsidRDefault="00AC6AD3" w:rsidP="00AC6AD3">
      <w:pPr>
        <w:rPr>
          <w:rFonts w:ascii="Calibri" w:hAnsi="Calibri" w:cs="Calibri"/>
        </w:rPr>
      </w:pPr>
      <w:r>
        <w:rPr>
          <w:rFonts w:ascii="Calibri" w:hAnsi="Calibri"/>
        </w:rPr>
        <w:t xml:space="preserve">Iruñean, 2025eko ekainaren 26an</w:t>
      </w:r>
    </w:p>
    <w:p w14:paraId="0B270862" w14:textId="116BD669" w:rsidR="00BF6262" w:rsidRDefault="00AC6AD3" w:rsidP="00AC6AD3">
      <w:pPr>
        <w:rPr>
          <w:rFonts w:ascii="Calibri" w:hAnsi="Calibri" w:cs="Calibri"/>
        </w:rPr>
      </w:pPr>
      <w:r>
        <w:rPr>
          <w:rFonts w:ascii="Calibri" w:hAnsi="Calibri"/>
        </w:rPr>
        <w:t xml:space="preserve">Foru-parlamentaria: Juan Luis Sánchez de Muniáin Lacasia</w:t>
      </w:r>
    </w:p>
    <w:sectPr w:rsidR="00BF6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61E0C"/>
    <w:rsid w:val="00085BFB"/>
    <w:rsid w:val="0009758C"/>
    <w:rsid w:val="00100867"/>
    <w:rsid w:val="00107C2C"/>
    <w:rsid w:val="00176970"/>
    <w:rsid w:val="001822B7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C3D56"/>
    <w:rsid w:val="005022DF"/>
    <w:rsid w:val="005141D3"/>
    <w:rsid w:val="00517634"/>
    <w:rsid w:val="005778F1"/>
    <w:rsid w:val="00600E3D"/>
    <w:rsid w:val="00627D2E"/>
    <w:rsid w:val="00653469"/>
    <w:rsid w:val="006747A5"/>
    <w:rsid w:val="006F16DD"/>
    <w:rsid w:val="0071061E"/>
    <w:rsid w:val="00715306"/>
    <w:rsid w:val="0071689D"/>
    <w:rsid w:val="0072313D"/>
    <w:rsid w:val="00727D6C"/>
    <w:rsid w:val="008C666C"/>
    <w:rsid w:val="008E408E"/>
    <w:rsid w:val="008E5F13"/>
    <w:rsid w:val="00911504"/>
    <w:rsid w:val="0094372D"/>
    <w:rsid w:val="00984068"/>
    <w:rsid w:val="00A45945"/>
    <w:rsid w:val="00A62289"/>
    <w:rsid w:val="00AC6AD3"/>
    <w:rsid w:val="00AD3022"/>
    <w:rsid w:val="00AE2BC2"/>
    <w:rsid w:val="00AE508C"/>
    <w:rsid w:val="00B2444C"/>
    <w:rsid w:val="00B26124"/>
    <w:rsid w:val="00B46472"/>
    <w:rsid w:val="00B93148"/>
    <w:rsid w:val="00BC565F"/>
    <w:rsid w:val="00BD5B8E"/>
    <w:rsid w:val="00BF3DD5"/>
    <w:rsid w:val="00BF6262"/>
    <w:rsid w:val="00BF6CCC"/>
    <w:rsid w:val="00C111F9"/>
    <w:rsid w:val="00C507D2"/>
    <w:rsid w:val="00CA6AFD"/>
    <w:rsid w:val="00D10586"/>
    <w:rsid w:val="00DF66FA"/>
    <w:rsid w:val="00E021BA"/>
    <w:rsid w:val="00E62334"/>
    <w:rsid w:val="00E62EC0"/>
    <w:rsid w:val="00EB2EE8"/>
    <w:rsid w:val="00F326C3"/>
    <w:rsid w:val="00F81149"/>
    <w:rsid w:val="00F849C4"/>
    <w:rsid w:val="00F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20</cp:revision>
  <dcterms:created xsi:type="dcterms:W3CDTF">2025-06-17T06:41:00Z</dcterms:created>
  <dcterms:modified xsi:type="dcterms:W3CDTF">2025-08-19T11:59:00Z</dcterms:modified>
</cp:coreProperties>
</file>