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12B7" w14:textId="4AB09D3D" w:rsidR="000014F9" w:rsidRPr="000014F9" w:rsidRDefault="000014F9" w:rsidP="000014F9">
      <w:pPr>
        <w:jc w:val="both"/>
      </w:pPr>
      <w:r>
        <w:t>Geroa Bai talde parlamentarioak egindako 11-25-PES-00240 idatzizko galderari erantzunez, honako hau jakinarazten dut Hezkuntzako kontseilaria naizen aldetik:</w:t>
      </w:r>
    </w:p>
    <w:p w14:paraId="5014F67D" w14:textId="631D835B" w:rsidR="000014F9" w:rsidRPr="000014F9" w:rsidRDefault="000014F9" w:rsidP="000014F9">
      <w:pPr>
        <w:jc w:val="both"/>
      </w:pPr>
      <w:r>
        <w:t>Martxoaren 26ko 28/2007 Foru Dekretuak Nafarroako Foru Komunitateko Haur Hezkuntzako lehen zikloa arautzen du, eta ziklo hori ematen duten ikastetxeek bete beharreko baldintzak eta zikloaren hezkuntza-edukiak ezartzen ditu.</w:t>
      </w:r>
    </w:p>
    <w:p w14:paraId="59EAAF56" w14:textId="1399CBB8" w:rsidR="000014F9" w:rsidRPr="000014F9" w:rsidRDefault="000014F9" w:rsidP="000014F9">
      <w:pPr>
        <w:jc w:val="both"/>
      </w:pPr>
      <w:r>
        <w:t>Nafarroako Gobernuak 2023ko abenduaren 27an hartutako erabakiaren bitartez, Egunsenti haur-eskola sortu zen, Hezkuntza Departamenduko zerbitzuek beharrezko egiaztapenak egin eta aldeko txostena eman eta gero, bai instalazioen egokitasunaren gainean (martxoaren 26ko 28/2007 Foru Dekretuan eskatutako espazioekin bat etortzea), bai altzarien eta ekipamenduaren egokitasunaren gainean, bai beharren azterketaren eta aurreikusitako eskaintzaren planifikazioaren arteko bat etortzearen gainean, bai plantillen eta profesionalen titulazioaren gainean.</w:t>
      </w:r>
    </w:p>
    <w:p w14:paraId="3750FE98" w14:textId="04C9932D" w:rsidR="000014F9" w:rsidRPr="000014F9" w:rsidRDefault="000014F9" w:rsidP="000014F9">
      <w:pPr>
        <w:jc w:val="both"/>
      </w:pPr>
      <w:r>
        <w:t>Haur-eskola sortzeko, Hezkuntza Departamentuak instalazioak egokitzeko beharrezko inbertsioa egin zuen, tartean haur hezkuntzako lehen ziklora bideratutako patioaren espazioa eta lehen zikloko jangela izateko erabil zitezkeen espazioak.</w:t>
      </w:r>
    </w:p>
    <w:p w14:paraId="76D3091F" w14:textId="4EC156E3" w:rsidR="001822B7" w:rsidRDefault="000014F9" w:rsidP="000014F9">
      <w:pPr>
        <w:jc w:val="both"/>
      </w:pPr>
      <w:r>
        <w:t>Aldiz, behin espazioak zentro bakoitzean aurreikusitako hezkuntza eskaintza hartzeko egokitu ostean, Hezkuntza Departamentuak ez du eskumenik bere jabetzakoak ez diren higiezinetan inbertsio zuzenak egiteko; egin dezakeena, helburu horrekin dirulaguntza deialdiak gaitzea da, eta, tokiko erakundeek, higiezinen jabe gisa (kasu honetan bezala), azpiegiturak eta instalazioak mantentzeko eta hobetzeko deialdi horietan parte har dezakete. Izatez, 2025ean, bi dirulaguntza deialdi argitaratu dira, bat haur hezkuntzako bigarren zikloko eta lehen hezkuntzako ikastetxeak egokitzeko, eta bestea haur hezkuntzako lehen zikloko ikastetxeentzat.</w:t>
      </w:r>
    </w:p>
    <w:p w14:paraId="7342BF87" w14:textId="6CCF744B" w:rsidR="000014F9" w:rsidRPr="000014F9" w:rsidRDefault="000014F9" w:rsidP="000014F9">
      <w:pPr>
        <w:jc w:val="both"/>
      </w:pPr>
      <w:r>
        <w:t>Horrenbestez, higiezinaren titularra den Burlatako Udala da bitarteko propioekin egokitzapen lanak egiteko eskumena duen erakundea; jakina, hala badagokio, Nafarroako Gobernuak egindako dirulaguntza deialdien onuradun izateko aukera izanen du.</w:t>
      </w:r>
    </w:p>
    <w:p w14:paraId="7F6611A6" w14:textId="16E53F35" w:rsidR="000014F9" w:rsidRPr="000014F9" w:rsidRDefault="000014F9" w:rsidP="000014F9">
      <w:pPr>
        <w:jc w:val="both"/>
      </w:pPr>
      <w:r>
        <w:t>Azkenik, nabarmendu ikastetxeekin lotutako zenbait erabaki, adibidez komunetan ur beroa ez izatea, segurtasun-neurri gisa hartzen direla, helburu hartuta adingabeek ur beroa behar bezala ez erabiltzeak eragindako arriskuak saihestea.</w:t>
      </w:r>
    </w:p>
    <w:p w14:paraId="09C01813" w14:textId="16C43CA5" w:rsidR="000014F9" w:rsidRPr="000014F9" w:rsidRDefault="000014F9" w:rsidP="000014F9">
      <w:pPr>
        <w:jc w:val="both"/>
      </w:pPr>
      <w:r>
        <w:t>Iruñean, 2025eko uztailaren 1ean</w:t>
      </w:r>
    </w:p>
    <w:p w14:paraId="3095CD4E" w14:textId="7FD1A47E" w:rsidR="000014F9" w:rsidRPr="001827D9" w:rsidRDefault="00360001" w:rsidP="000014F9">
      <w:pPr>
        <w:jc w:val="both"/>
      </w:pPr>
      <w:r>
        <w:t>Hezkuntzako kontseilaria: Carlos Gimeno Gurpegui</w:t>
      </w:r>
    </w:p>
    <w:sectPr w:rsidR="000014F9"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014F9"/>
    <w:rsid w:val="0004082E"/>
    <w:rsid w:val="00085BFB"/>
    <w:rsid w:val="0009758C"/>
    <w:rsid w:val="00100867"/>
    <w:rsid w:val="00176970"/>
    <w:rsid w:val="001822B7"/>
    <w:rsid w:val="001827D9"/>
    <w:rsid w:val="00185723"/>
    <w:rsid w:val="001D286B"/>
    <w:rsid w:val="002B5866"/>
    <w:rsid w:val="002C2CBA"/>
    <w:rsid w:val="002F1B15"/>
    <w:rsid w:val="002F7EA0"/>
    <w:rsid w:val="003355EE"/>
    <w:rsid w:val="00360001"/>
    <w:rsid w:val="003A50E0"/>
    <w:rsid w:val="003F7434"/>
    <w:rsid w:val="00425A91"/>
    <w:rsid w:val="0045436C"/>
    <w:rsid w:val="00474235"/>
    <w:rsid w:val="004C3D56"/>
    <w:rsid w:val="005022DF"/>
    <w:rsid w:val="005141D3"/>
    <w:rsid w:val="0051655C"/>
    <w:rsid w:val="00517634"/>
    <w:rsid w:val="00531B82"/>
    <w:rsid w:val="005778F1"/>
    <w:rsid w:val="00600E3D"/>
    <w:rsid w:val="00627D2E"/>
    <w:rsid w:val="00653469"/>
    <w:rsid w:val="006747A5"/>
    <w:rsid w:val="006F16DD"/>
    <w:rsid w:val="0071061E"/>
    <w:rsid w:val="00715306"/>
    <w:rsid w:val="0071689D"/>
    <w:rsid w:val="0072313D"/>
    <w:rsid w:val="00727D6C"/>
    <w:rsid w:val="008A419B"/>
    <w:rsid w:val="008C666C"/>
    <w:rsid w:val="008E408E"/>
    <w:rsid w:val="00911504"/>
    <w:rsid w:val="0094372D"/>
    <w:rsid w:val="00984068"/>
    <w:rsid w:val="00A45945"/>
    <w:rsid w:val="00A62289"/>
    <w:rsid w:val="00AE2BC2"/>
    <w:rsid w:val="00AE508C"/>
    <w:rsid w:val="00B46472"/>
    <w:rsid w:val="00B93148"/>
    <w:rsid w:val="00BB033A"/>
    <w:rsid w:val="00BC565F"/>
    <w:rsid w:val="00BD5B8E"/>
    <w:rsid w:val="00BF3DD5"/>
    <w:rsid w:val="00BF6CCC"/>
    <w:rsid w:val="00C111F9"/>
    <w:rsid w:val="00C507D2"/>
    <w:rsid w:val="00CA6AFD"/>
    <w:rsid w:val="00D10586"/>
    <w:rsid w:val="00E62334"/>
    <w:rsid w:val="00E62EC0"/>
    <w:rsid w:val="00E75586"/>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17</cp:revision>
  <dcterms:created xsi:type="dcterms:W3CDTF">2025-06-17T06:41:00Z</dcterms:created>
  <dcterms:modified xsi:type="dcterms:W3CDTF">2025-09-05T09:41:00Z</dcterms:modified>
</cp:coreProperties>
</file>