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0AE4" w14:textId="77777777" w:rsidR="00CC3FC2" w:rsidRDefault="00CC3FC2" w:rsidP="00CC3FC2">
      <w:pPr>
        <w:spacing w:line="360" w:lineRule="auto"/>
        <w:jc w:val="both"/>
        <w:rPr>
          <w:rFonts w:ascii="Arial" w:hAnsi="Arial" w:cs="Arial"/>
          <w:sz w:val="24"/>
          <w:szCs w:val="24"/>
        </w:rPr>
      </w:pPr>
      <w:r>
        <w:rPr>
          <w:rFonts w:ascii="Arial" w:hAnsi="Arial"/>
          <w:sz w:val="24"/>
        </w:rPr>
        <w:t xml:space="preserve">Unión del </w:t>
      </w:r>
      <w:proofErr w:type="spellStart"/>
      <w:r>
        <w:rPr>
          <w:rFonts w:ascii="Arial" w:hAnsi="Arial"/>
          <w:sz w:val="24"/>
        </w:rPr>
        <w:t>Pueblo</w:t>
      </w:r>
      <w:proofErr w:type="spellEnd"/>
      <w:r>
        <w:rPr>
          <w:rFonts w:ascii="Arial" w:hAnsi="Arial"/>
          <w:sz w:val="24"/>
        </w:rPr>
        <w:t xml:space="preserve"> Navarro talde parlamentarioari atxikitako foru parlamentari Mario </w:t>
      </w:r>
      <w:proofErr w:type="spellStart"/>
      <w:r>
        <w:rPr>
          <w:rFonts w:ascii="Arial" w:hAnsi="Arial"/>
          <w:sz w:val="24"/>
        </w:rPr>
        <w:t>Fabo</w:t>
      </w:r>
      <w:proofErr w:type="spellEnd"/>
      <w:r>
        <w:rPr>
          <w:rFonts w:ascii="Arial" w:hAnsi="Arial"/>
          <w:sz w:val="24"/>
        </w:rPr>
        <w:t xml:space="preserve"> </w:t>
      </w:r>
      <w:proofErr w:type="spellStart"/>
      <w:r>
        <w:rPr>
          <w:rFonts w:ascii="Arial" w:hAnsi="Arial"/>
          <w:sz w:val="24"/>
        </w:rPr>
        <w:t>Calero</w:t>
      </w:r>
      <w:proofErr w:type="spellEnd"/>
      <w:r>
        <w:rPr>
          <w:rFonts w:ascii="Arial" w:hAnsi="Arial"/>
          <w:sz w:val="24"/>
        </w:rPr>
        <w:t xml:space="preserve"> jaunak 11-25/PES-00261 galdera egin zuen, idatziz erantzun zekion, honako informazio hau eskatuz:</w:t>
      </w:r>
    </w:p>
    <w:p w14:paraId="601CBF2B" w14:textId="77777777" w:rsidR="00CC3FC2" w:rsidRDefault="00CC3FC2" w:rsidP="00CC3FC2">
      <w:pPr>
        <w:spacing w:line="360" w:lineRule="auto"/>
        <w:jc w:val="both"/>
        <w:rPr>
          <w:rFonts w:ascii="Arial" w:hAnsi="Arial" w:cs="Arial"/>
          <w:sz w:val="24"/>
          <w:szCs w:val="24"/>
        </w:rPr>
      </w:pPr>
    </w:p>
    <w:p w14:paraId="49DEB5A7" w14:textId="77777777" w:rsidR="00CC3FC2" w:rsidRPr="00CC3FC2" w:rsidRDefault="00CC3FC2" w:rsidP="00CC3FC2">
      <w:pPr>
        <w:pStyle w:val="Prrafodelista"/>
        <w:numPr>
          <w:ilvl w:val="0"/>
          <w:numId w:val="1"/>
        </w:numPr>
        <w:spacing w:line="360" w:lineRule="auto"/>
        <w:jc w:val="both"/>
        <w:rPr>
          <w:rFonts w:ascii="Arial" w:hAnsi="Arial" w:cs="Arial"/>
          <w:i/>
          <w:sz w:val="24"/>
          <w:szCs w:val="24"/>
        </w:rPr>
      </w:pPr>
      <w:r>
        <w:rPr>
          <w:rFonts w:ascii="Arial" w:hAnsi="Arial"/>
          <w:i/>
          <w:sz w:val="24"/>
        </w:rPr>
        <w:t>Bidaiderik gabeko zenbat adingabe atzerritar zegoen Martzillako behaketa- eta harrera-zentroan 2025eko ekainaren 11n?</w:t>
      </w:r>
    </w:p>
    <w:p w14:paraId="7FEBAA1F" w14:textId="77777777" w:rsidR="00CC3FC2" w:rsidRPr="00CC3FC2" w:rsidRDefault="00CC3FC2" w:rsidP="00CC3FC2">
      <w:pPr>
        <w:pStyle w:val="Prrafodelista"/>
        <w:numPr>
          <w:ilvl w:val="0"/>
          <w:numId w:val="1"/>
        </w:numPr>
        <w:spacing w:line="360" w:lineRule="auto"/>
        <w:jc w:val="both"/>
        <w:rPr>
          <w:rFonts w:ascii="Arial" w:hAnsi="Arial" w:cs="Arial"/>
          <w:i/>
          <w:sz w:val="24"/>
          <w:szCs w:val="24"/>
        </w:rPr>
      </w:pPr>
      <w:r>
        <w:rPr>
          <w:rFonts w:ascii="Arial" w:hAnsi="Arial"/>
          <w:i/>
          <w:sz w:val="24"/>
        </w:rPr>
        <w:t>Zenbat langile zegoen, txandaka xehakatuta, Martzillako behaketa- eta harrera-zentroan 2025eko ekainaren 11n?</w:t>
      </w:r>
    </w:p>
    <w:p w14:paraId="0EEA5B07" w14:textId="77777777" w:rsidR="00CC3FC2" w:rsidRPr="00CC3FC2" w:rsidRDefault="00CC3FC2" w:rsidP="00CC3FC2">
      <w:pPr>
        <w:pStyle w:val="Prrafodelista"/>
        <w:numPr>
          <w:ilvl w:val="0"/>
          <w:numId w:val="1"/>
        </w:numPr>
        <w:spacing w:line="360" w:lineRule="auto"/>
        <w:jc w:val="both"/>
        <w:rPr>
          <w:rFonts w:ascii="Arial" w:hAnsi="Arial" w:cs="Arial"/>
          <w:i/>
          <w:sz w:val="24"/>
          <w:szCs w:val="24"/>
        </w:rPr>
      </w:pPr>
      <w:r>
        <w:rPr>
          <w:rFonts w:ascii="Arial" w:hAnsi="Arial"/>
          <w:i/>
          <w:sz w:val="24"/>
        </w:rPr>
        <w:t>Joan den legegintzaldian sortutako Martzillako behaketa- eta harrera-zentroaren zenbat jarraipen-batzorde egin dira legegintzaldi honetan?</w:t>
      </w:r>
    </w:p>
    <w:p w14:paraId="4FB2E772" w14:textId="77777777" w:rsidR="00CC3FC2" w:rsidRPr="00CC3FC2" w:rsidRDefault="00CC3FC2" w:rsidP="00CC3FC2">
      <w:pPr>
        <w:pStyle w:val="Prrafodelista"/>
        <w:numPr>
          <w:ilvl w:val="0"/>
          <w:numId w:val="1"/>
        </w:numPr>
        <w:spacing w:line="360" w:lineRule="auto"/>
        <w:jc w:val="both"/>
        <w:rPr>
          <w:rFonts w:ascii="Arial" w:hAnsi="Arial" w:cs="Arial"/>
          <w:i/>
          <w:sz w:val="24"/>
          <w:szCs w:val="24"/>
        </w:rPr>
      </w:pPr>
      <w:r>
        <w:rPr>
          <w:rFonts w:ascii="Arial" w:hAnsi="Arial"/>
          <w:i/>
          <w:sz w:val="24"/>
        </w:rPr>
        <w:t>Nafarroako Gobernua zer ari da egiten Martzillako bizilagunekin bizikidetza hobetzeko?</w:t>
      </w:r>
    </w:p>
    <w:p w14:paraId="1D65DA55" w14:textId="77777777" w:rsidR="00CC3FC2" w:rsidRPr="00CC3FC2" w:rsidRDefault="00CC3FC2" w:rsidP="00CC3FC2">
      <w:pPr>
        <w:pStyle w:val="Prrafodelista"/>
        <w:numPr>
          <w:ilvl w:val="0"/>
          <w:numId w:val="1"/>
        </w:numPr>
        <w:spacing w:line="360" w:lineRule="auto"/>
        <w:jc w:val="both"/>
        <w:rPr>
          <w:rFonts w:ascii="Arial" w:hAnsi="Arial" w:cs="Arial"/>
          <w:i/>
          <w:sz w:val="24"/>
          <w:szCs w:val="24"/>
        </w:rPr>
      </w:pPr>
      <w:r>
        <w:rPr>
          <w:rFonts w:ascii="Arial" w:hAnsi="Arial"/>
          <w:i/>
          <w:sz w:val="24"/>
        </w:rPr>
        <w:t>Bidaiderik gabeko zenbat adingabe atzerritar aldatu dira Martzillako behaketa- eta harrera-zentrotik Iruñerrian inauguratu berri den behaketa- eta harrera-zentrora?</w:t>
      </w:r>
    </w:p>
    <w:p w14:paraId="6775A127" w14:textId="77777777" w:rsidR="00CC3FC2" w:rsidRPr="00CC3FC2" w:rsidRDefault="00CC3FC2" w:rsidP="00CC3FC2">
      <w:pPr>
        <w:pStyle w:val="Prrafodelista"/>
        <w:numPr>
          <w:ilvl w:val="0"/>
          <w:numId w:val="1"/>
        </w:numPr>
        <w:spacing w:line="360" w:lineRule="auto"/>
        <w:jc w:val="both"/>
        <w:rPr>
          <w:rFonts w:ascii="Arial" w:hAnsi="Arial" w:cs="Arial"/>
          <w:i/>
          <w:sz w:val="24"/>
          <w:szCs w:val="24"/>
        </w:rPr>
      </w:pPr>
      <w:r>
        <w:rPr>
          <w:rFonts w:ascii="Arial" w:hAnsi="Arial"/>
          <w:i/>
          <w:sz w:val="24"/>
        </w:rPr>
        <w:t>Bidaiderik gabeko zenbat adingabe atzerritar eramanen du Nafarroako Gobernuak Martzillako behaketa- eta harrera-zentrotik Iruñean inauguratuko den behaketa- eta harrera-zentrora?</w:t>
      </w:r>
    </w:p>
    <w:p w14:paraId="26B450CD" w14:textId="77777777" w:rsidR="00CC3FC2" w:rsidRDefault="00CC3FC2" w:rsidP="00CC3FC2">
      <w:pPr>
        <w:spacing w:line="360" w:lineRule="auto"/>
        <w:jc w:val="both"/>
        <w:rPr>
          <w:rFonts w:ascii="Arial" w:hAnsi="Arial" w:cs="Arial"/>
          <w:sz w:val="24"/>
          <w:szCs w:val="24"/>
        </w:rPr>
      </w:pPr>
    </w:p>
    <w:p w14:paraId="6E8C9712" w14:textId="77777777" w:rsidR="00CC3FC2" w:rsidRPr="00CC3FC2" w:rsidRDefault="002D5A7A" w:rsidP="00CC3FC2">
      <w:pPr>
        <w:spacing w:line="360" w:lineRule="auto"/>
        <w:jc w:val="both"/>
        <w:rPr>
          <w:rFonts w:ascii="Arial" w:hAnsi="Arial" w:cs="Arial"/>
          <w:sz w:val="24"/>
          <w:szCs w:val="24"/>
        </w:rPr>
      </w:pPr>
      <w:r>
        <w:rPr>
          <w:rFonts w:ascii="Arial" w:hAnsi="Arial"/>
          <w:sz w:val="24"/>
        </w:rPr>
        <w:t>Bada, Nafarroako Gobernuko Eskubide Sozialetako, Ekonomia Sozialeko eta Enpleguko kontseilaria naizen aldetik, honako hau jakinarazten dut:</w:t>
      </w:r>
    </w:p>
    <w:p w14:paraId="228C7C23" w14:textId="77777777" w:rsidR="00CC3FC2" w:rsidRPr="002D5A7A" w:rsidRDefault="00CC3FC2" w:rsidP="00CC3FC2">
      <w:pPr>
        <w:spacing w:line="360" w:lineRule="auto"/>
        <w:jc w:val="both"/>
        <w:rPr>
          <w:rFonts w:ascii="Arial" w:hAnsi="Arial" w:cs="Arial"/>
          <w:sz w:val="32"/>
          <w:szCs w:val="24"/>
        </w:rPr>
      </w:pPr>
    </w:p>
    <w:p w14:paraId="02830217" w14:textId="77777777" w:rsidR="002D5A7A" w:rsidRPr="002D5A7A" w:rsidRDefault="002D5A7A" w:rsidP="002D5A7A">
      <w:pPr>
        <w:pStyle w:val="Prrafodelista"/>
        <w:numPr>
          <w:ilvl w:val="0"/>
          <w:numId w:val="2"/>
        </w:numPr>
        <w:spacing w:after="200" w:line="360" w:lineRule="auto"/>
        <w:rPr>
          <w:rFonts w:ascii="Arial" w:hAnsi="Arial" w:cs="Arial"/>
          <w:sz w:val="24"/>
        </w:rPr>
      </w:pPr>
      <w:r>
        <w:rPr>
          <w:rFonts w:ascii="Arial" w:hAnsi="Arial"/>
          <w:sz w:val="24"/>
        </w:rPr>
        <w:t>Martzillako behaketa- eta harrera-zentroan bidaiderik gabeko 94 adingabe atzerritar zeuden 2025eko ekainaren 11n.</w:t>
      </w:r>
    </w:p>
    <w:p w14:paraId="76F3E8BF" w14:textId="77777777" w:rsidR="002D5A7A" w:rsidRPr="002D5A7A" w:rsidRDefault="002D5A7A" w:rsidP="002D5A7A">
      <w:pPr>
        <w:pStyle w:val="Prrafodelista"/>
        <w:spacing w:line="360" w:lineRule="auto"/>
        <w:rPr>
          <w:rFonts w:ascii="Arial" w:hAnsi="Arial" w:cs="Arial"/>
          <w:sz w:val="24"/>
        </w:rPr>
      </w:pPr>
    </w:p>
    <w:p w14:paraId="0634D0AB" w14:textId="77777777" w:rsidR="002D5A7A" w:rsidRPr="002D5A7A" w:rsidRDefault="002D5A7A" w:rsidP="002D5A7A">
      <w:pPr>
        <w:pStyle w:val="Prrafodelista"/>
        <w:numPr>
          <w:ilvl w:val="0"/>
          <w:numId w:val="2"/>
        </w:numPr>
        <w:spacing w:after="200" w:line="360" w:lineRule="auto"/>
        <w:rPr>
          <w:rFonts w:ascii="Arial" w:hAnsi="Arial" w:cs="Arial"/>
          <w:sz w:val="24"/>
        </w:rPr>
      </w:pPr>
      <w:r>
        <w:rPr>
          <w:rFonts w:ascii="Arial" w:hAnsi="Arial"/>
          <w:sz w:val="24"/>
        </w:rPr>
        <w:t>Martzillako behaketa- eta harrera-zentroan langile hauek zeuden, txandaka, 2025eko ekainaren 11n:</w:t>
      </w:r>
    </w:p>
    <w:p w14:paraId="3335DC1B" w14:textId="77777777" w:rsidR="002D5A7A" w:rsidRPr="002D5A7A" w:rsidRDefault="002D5A7A" w:rsidP="002D5A7A">
      <w:pPr>
        <w:pStyle w:val="Prrafodelista"/>
        <w:numPr>
          <w:ilvl w:val="1"/>
          <w:numId w:val="2"/>
        </w:numPr>
        <w:spacing w:after="200" w:line="360" w:lineRule="auto"/>
        <w:rPr>
          <w:rFonts w:ascii="Arial" w:hAnsi="Arial" w:cs="Arial"/>
          <w:sz w:val="24"/>
        </w:rPr>
      </w:pPr>
      <w:r>
        <w:rPr>
          <w:rFonts w:ascii="Arial" w:hAnsi="Arial"/>
          <w:sz w:val="24"/>
        </w:rPr>
        <w:t xml:space="preserve">Goizean: hezkuntza-taldeko bederatzi profesional; lantalde teknikoko lau; pedagogia-taldeko bi; zuzendaritzako arduraduna; </w:t>
      </w:r>
      <w:r>
        <w:rPr>
          <w:rFonts w:ascii="Arial" w:hAnsi="Arial"/>
          <w:sz w:val="24"/>
        </w:rPr>
        <w:lastRenderedPageBreak/>
        <w:t xml:space="preserve">sukaldeko bi profesional, eta garbiketako bat. Guztira, lantalde tekniko eta </w:t>
      </w:r>
      <w:proofErr w:type="spellStart"/>
      <w:r>
        <w:rPr>
          <w:rFonts w:ascii="Arial" w:hAnsi="Arial"/>
          <w:sz w:val="24"/>
        </w:rPr>
        <w:t>edukatiboko</w:t>
      </w:r>
      <w:proofErr w:type="spellEnd"/>
      <w:r>
        <w:rPr>
          <w:rFonts w:ascii="Arial" w:hAnsi="Arial"/>
          <w:sz w:val="24"/>
        </w:rPr>
        <w:t xml:space="preserve"> hamasei profesional, eta zerbitzu orokorretako hiru. </w:t>
      </w:r>
    </w:p>
    <w:p w14:paraId="3449C330" w14:textId="77777777" w:rsidR="002D5A7A" w:rsidRPr="002D5A7A" w:rsidRDefault="002D5A7A" w:rsidP="002D5A7A">
      <w:pPr>
        <w:pStyle w:val="Prrafodelista"/>
        <w:numPr>
          <w:ilvl w:val="1"/>
          <w:numId w:val="2"/>
        </w:numPr>
        <w:spacing w:after="200" w:line="360" w:lineRule="auto"/>
        <w:rPr>
          <w:rFonts w:ascii="Arial" w:hAnsi="Arial" w:cs="Arial"/>
          <w:sz w:val="24"/>
        </w:rPr>
      </w:pPr>
      <w:r>
        <w:rPr>
          <w:rFonts w:ascii="Arial" w:hAnsi="Arial"/>
          <w:sz w:val="24"/>
        </w:rPr>
        <w:t>Arratsaldez: bederatzi hezitzaile.</w:t>
      </w:r>
    </w:p>
    <w:p w14:paraId="0CD1D7F1" w14:textId="77777777" w:rsidR="002D5A7A" w:rsidRPr="002D5A7A" w:rsidRDefault="002D5A7A" w:rsidP="002D5A7A">
      <w:pPr>
        <w:pStyle w:val="Prrafodelista"/>
        <w:numPr>
          <w:ilvl w:val="1"/>
          <w:numId w:val="2"/>
        </w:numPr>
        <w:spacing w:after="200" w:line="360" w:lineRule="auto"/>
        <w:rPr>
          <w:rFonts w:ascii="Arial" w:hAnsi="Arial" w:cs="Arial"/>
          <w:sz w:val="24"/>
        </w:rPr>
      </w:pPr>
      <w:r>
        <w:rPr>
          <w:rFonts w:ascii="Arial" w:hAnsi="Arial"/>
          <w:sz w:val="24"/>
        </w:rPr>
        <w:t>Gauez: sei hezitzaile.</w:t>
      </w:r>
    </w:p>
    <w:p w14:paraId="6955E14F" w14:textId="77777777" w:rsidR="002D5A7A" w:rsidRPr="002D5A7A" w:rsidRDefault="002D5A7A" w:rsidP="002D5A7A">
      <w:pPr>
        <w:pStyle w:val="Prrafodelista"/>
        <w:spacing w:line="360" w:lineRule="auto"/>
        <w:ind w:left="1440"/>
        <w:rPr>
          <w:rFonts w:ascii="Arial" w:hAnsi="Arial" w:cs="Arial"/>
          <w:sz w:val="24"/>
        </w:rPr>
      </w:pPr>
    </w:p>
    <w:p w14:paraId="1EB18CB6" w14:textId="77777777" w:rsidR="002D5A7A" w:rsidRPr="002D5A7A" w:rsidRDefault="002D5A7A" w:rsidP="002D5A7A">
      <w:pPr>
        <w:pStyle w:val="Prrafodelista"/>
        <w:numPr>
          <w:ilvl w:val="0"/>
          <w:numId w:val="2"/>
        </w:numPr>
        <w:spacing w:after="200" w:line="360" w:lineRule="auto"/>
        <w:jc w:val="both"/>
        <w:rPr>
          <w:rFonts w:ascii="Arial" w:hAnsi="Arial" w:cs="Arial"/>
          <w:sz w:val="24"/>
        </w:rPr>
      </w:pPr>
      <w:r>
        <w:rPr>
          <w:rFonts w:ascii="Arial" w:hAnsi="Arial"/>
          <w:sz w:val="24"/>
        </w:rPr>
        <w:t xml:space="preserve">Legegintzaldi honetan ez da aldizkako batzorderik egin, baina haien ordez bilerak egin dira haietan parte harturiko kideetako edozeinek eskaturik. </w:t>
      </w:r>
    </w:p>
    <w:p w14:paraId="1C6FE302" w14:textId="77777777" w:rsidR="002D5A7A" w:rsidRPr="002D5A7A" w:rsidRDefault="002D5A7A" w:rsidP="002D5A7A">
      <w:pPr>
        <w:pStyle w:val="Prrafodelista"/>
        <w:spacing w:line="360" w:lineRule="auto"/>
        <w:jc w:val="both"/>
        <w:rPr>
          <w:rFonts w:ascii="Arial" w:hAnsi="Arial" w:cs="Arial"/>
          <w:sz w:val="24"/>
        </w:rPr>
      </w:pPr>
      <w:r>
        <w:rPr>
          <w:rFonts w:ascii="Arial" w:hAnsi="Arial"/>
          <w:sz w:val="24"/>
        </w:rPr>
        <w:t>Azkenekoa duela bi hilabete izan zen, eta bizikidetzaren gainean lantzeko batzordea egin zen, honako hauek parte harturik: ikastetxea, institutua, futbol-kluba, zahar-egoitza, auzo-elkartea eta alkatetza. Bileran zenbait gatazka landu ziren, eta hurrengo batzordea programatzea erabaki zen.</w:t>
      </w:r>
    </w:p>
    <w:p w14:paraId="0B6482BF" w14:textId="77777777" w:rsidR="002D5A7A" w:rsidRPr="002D5A7A" w:rsidRDefault="002D5A7A" w:rsidP="002D5A7A">
      <w:pPr>
        <w:pStyle w:val="Prrafodelista"/>
        <w:spacing w:line="360" w:lineRule="auto"/>
        <w:jc w:val="both"/>
        <w:rPr>
          <w:rFonts w:ascii="Arial" w:hAnsi="Arial" w:cs="Arial"/>
          <w:sz w:val="24"/>
        </w:rPr>
      </w:pPr>
    </w:p>
    <w:p w14:paraId="29F883A6" w14:textId="77777777" w:rsidR="002D5A7A" w:rsidRPr="002D5A7A" w:rsidRDefault="002D5A7A" w:rsidP="002D5A7A">
      <w:pPr>
        <w:pStyle w:val="Prrafodelista"/>
        <w:numPr>
          <w:ilvl w:val="0"/>
          <w:numId w:val="2"/>
        </w:numPr>
        <w:spacing w:after="200" w:line="360" w:lineRule="auto"/>
        <w:jc w:val="both"/>
        <w:rPr>
          <w:rFonts w:ascii="Arial" w:hAnsi="Arial" w:cs="Arial"/>
          <w:sz w:val="24"/>
        </w:rPr>
      </w:pPr>
      <w:r>
        <w:rPr>
          <w:rFonts w:ascii="Arial" w:hAnsi="Arial"/>
          <w:sz w:val="24"/>
        </w:rPr>
        <w:t>Bizikidetza hobetzeko ekintzei dagokienez, Eskubide Sozialetako, Ekonomia Sozialeko eta Enpleguko Departamentuak udalari proposatu dio jarraipenerako batzorde formalak berriz egitea, ordezkagarritasun handieneko herriko elkarteak deiturik. Halaber, planteatu da bilera deitzea zentrotik gertu bizi diren herritarrekin.</w:t>
      </w:r>
    </w:p>
    <w:p w14:paraId="3DDF3BDD" w14:textId="77777777" w:rsidR="002D5A7A" w:rsidRPr="002D5A7A" w:rsidRDefault="002D5A7A" w:rsidP="002D5A7A">
      <w:pPr>
        <w:pStyle w:val="Prrafodelista"/>
        <w:spacing w:line="360" w:lineRule="auto"/>
        <w:jc w:val="both"/>
        <w:rPr>
          <w:rFonts w:ascii="Arial" w:hAnsi="Arial" w:cs="Arial"/>
          <w:sz w:val="24"/>
        </w:rPr>
      </w:pPr>
    </w:p>
    <w:p w14:paraId="38086ED8" w14:textId="77777777" w:rsidR="002D5A7A" w:rsidRDefault="002D5A7A" w:rsidP="002D5A7A">
      <w:pPr>
        <w:pStyle w:val="Prrafodelista"/>
        <w:numPr>
          <w:ilvl w:val="0"/>
          <w:numId w:val="2"/>
        </w:numPr>
        <w:spacing w:after="200" w:line="360" w:lineRule="auto"/>
        <w:rPr>
          <w:rFonts w:ascii="Arial" w:hAnsi="Arial" w:cs="Arial"/>
          <w:sz w:val="24"/>
        </w:rPr>
      </w:pPr>
      <w:r>
        <w:rPr>
          <w:rFonts w:ascii="Arial" w:hAnsi="Arial"/>
          <w:sz w:val="24"/>
        </w:rPr>
        <w:t>Martzillako behaketa- eta harrera-zentrotik 38 haur eta nerabe eraman dira Iruñerriko behaketa- eta harrera-zentro berrietara.</w:t>
      </w:r>
    </w:p>
    <w:p w14:paraId="36911AFA" w14:textId="77777777" w:rsidR="002D5A7A" w:rsidRPr="002D5A7A" w:rsidRDefault="002D5A7A" w:rsidP="002D5A7A">
      <w:pPr>
        <w:pStyle w:val="Prrafodelista"/>
        <w:rPr>
          <w:rFonts w:ascii="Arial" w:hAnsi="Arial" w:cs="Arial"/>
          <w:sz w:val="24"/>
        </w:rPr>
      </w:pPr>
    </w:p>
    <w:p w14:paraId="77C4BFBC" w14:textId="77777777" w:rsidR="002D5A7A" w:rsidRPr="002D5A7A" w:rsidRDefault="002D5A7A" w:rsidP="002D5A7A">
      <w:pPr>
        <w:pStyle w:val="Prrafodelista"/>
        <w:numPr>
          <w:ilvl w:val="0"/>
          <w:numId w:val="2"/>
        </w:numPr>
        <w:spacing w:after="200" w:line="360" w:lineRule="auto"/>
        <w:rPr>
          <w:rFonts w:ascii="Arial" w:hAnsi="Arial" w:cs="Arial"/>
          <w:sz w:val="24"/>
        </w:rPr>
      </w:pPr>
      <w:r>
        <w:rPr>
          <w:rFonts w:ascii="Arial" w:hAnsi="Arial"/>
          <w:sz w:val="24"/>
        </w:rPr>
        <w:t>Martzillako behaketa- eta harrera-zentrotik 11 haur eta nerabe eraman dira Iruñeko behaketa- eta harrera-zentro berrietara. Gaur egun 25 daude zentroan.</w:t>
      </w:r>
    </w:p>
    <w:p w14:paraId="51FC841C" w14:textId="77777777" w:rsidR="00CC3FC2" w:rsidRPr="00764E30" w:rsidRDefault="00CC3FC2" w:rsidP="00CC3FC2">
      <w:pPr>
        <w:spacing w:line="360" w:lineRule="auto"/>
        <w:jc w:val="both"/>
        <w:rPr>
          <w:rFonts w:ascii="Arial" w:hAnsi="Arial" w:cs="Arial"/>
          <w:sz w:val="24"/>
          <w:szCs w:val="24"/>
        </w:rPr>
      </w:pPr>
      <w:r>
        <w:rPr>
          <w:rFonts w:ascii="Arial" w:hAnsi="Arial"/>
          <w:sz w:val="24"/>
        </w:rPr>
        <w:t>Hori jakinarazten dut, Nafarroako Parlamentuaren Erregelamenduaren 215. artikuluan xedatutakoa betez.</w:t>
      </w:r>
    </w:p>
    <w:p w14:paraId="5F6506E7" w14:textId="77777777" w:rsidR="00CC3FC2" w:rsidRPr="00764E30" w:rsidRDefault="00CC3FC2" w:rsidP="00CC3FC2">
      <w:pPr>
        <w:spacing w:line="360" w:lineRule="auto"/>
        <w:jc w:val="both"/>
        <w:rPr>
          <w:rFonts w:ascii="Arial" w:hAnsi="Arial" w:cs="Arial"/>
          <w:sz w:val="24"/>
          <w:szCs w:val="24"/>
        </w:rPr>
      </w:pPr>
    </w:p>
    <w:p w14:paraId="41C6B8DD" w14:textId="583DEB99" w:rsidR="00CC3FC2" w:rsidRPr="00764E30" w:rsidRDefault="00CC3FC2" w:rsidP="00CC3FC2">
      <w:pPr>
        <w:spacing w:line="360" w:lineRule="auto"/>
        <w:jc w:val="center"/>
        <w:rPr>
          <w:rFonts w:ascii="Arial" w:hAnsi="Arial" w:cs="Arial"/>
          <w:sz w:val="24"/>
          <w:szCs w:val="24"/>
        </w:rPr>
      </w:pPr>
      <w:r>
        <w:rPr>
          <w:rFonts w:ascii="Arial" w:hAnsi="Arial"/>
          <w:sz w:val="24"/>
        </w:rPr>
        <w:lastRenderedPageBreak/>
        <w:t>Iruñean, 2025eko uztailaren 17an</w:t>
      </w:r>
    </w:p>
    <w:p w14:paraId="7FAED42B" w14:textId="77777777" w:rsidR="00CC3FC2" w:rsidRPr="00764E30" w:rsidRDefault="00CC3FC2" w:rsidP="00CC3FC2">
      <w:pPr>
        <w:spacing w:line="360" w:lineRule="auto"/>
        <w:jc w:val="center"/>
        <w:rPr>
          <w:rFonts w:ascii="Arial" w:hAnsi="Arial" w:cs="Arial"/>
          <w:sz w:val="24"/>
          <w:szCs w:val="24"/>
        </w:rPr>
      </w:pPr>
    </w:p>
    <w:p w14:paraId="710E6650" w14:textId="77777777" w:rsidR="00CC3FC2" w:rsidRPr="00764E30" w:rsidRDefault="00CC3FC2" w:rsidP="00CC3FC2">
      <w:pPr>
        <w:spacing w:line="360" w:lineRule="auto"/>
        <w:jc w:val="center"/>
        <w:rPr>
          <w:rFonts w:ascii="Arial" w:hAnsi="Arial" w:cs="Arial"/>
          <w:sz w:val="24"/>
          <w:szCs w:val="24"/>
        </w:rPr>
      </w:pPr>
      <w:r>
        <w:rPr>
          <w:rFonts w:ascii="Arial" w:hAnsi="Arial"/>
          <w:sz w:val="24"/>
        </w:rPr>
        <w:t>Eskubide Sozialetako, Ekonomia Sozialeko</w:t>
      </w:r>
    </w:p>
    <w:p w14:paraId="5077EC18" w14:textId="77777777" w:rsidR="00CC3FC2" w:rsidRPr="00764E30" w:rsidRDefault="00CC3FC2" w:rsidP="00CC3FC2">
      <w:pPr>
        <w:spacing w:line="360" w:lineRule="auto"/>
        <w:jc w:val="center"/>
        <w:rPr>
          <w:rFonts w:ascii="Arial" w:hAnsi="Arial" w:cs="Arial"/>
          <w:sz w:val="24"/>
          <w:szCs w:val="24"/>
        </w:rPr>
      </w:pPr>
      <w:r>
        <w:rPr>
          <w:rFonts w:ascii="Arial" w:hAnsi="Arial"/>
          <w:sz w:val="24"/>
        </w:rPr>
        <w:t xml:space="preserve">eta Enpleguko kontseilaria </w:t>
      </w:r>
    </w:p>
    <w:p w14:paraId="23A93740" w14:textId="77777777" w:rsidR="00CC3FC2" w:rsidRPr="00764E30" w:rsidRDefault="00CC3FC2" w:rsidP="00CC3FC2">
      <w:pPr>
        <w:spacing w:line="360" w:lineRule="auto"/>
        <w:jc w:val="center"/>
        <w:rPr>
          <w:rFonts w:ascii="Arial" w:hAnsi="Arial" w:cs="Arial"/>
          <w:sz w:val="24"/>
          <w:szCs w:val="24"/>
        </w:rPr>
      </w:pPr>
      <w:r>
        <w:rPr>
          <w:rFonts w:ascii="Arial" w:hAnsi="Arial"/>
          <w:sz w:val="24"/>
        </w:rPr>
        <w:t xml:space="preserve"> </w:t>
      </w:r>
    </w:p>
    <w:p w14:paraId="2DB9669F" w14:textId="77777777" w:rsidR="00CC3FC2" w:rsidRPr="00764E30" w:rsidRDefault="00CC3FC2" w:rsidP="00CC3FC2">
      <w:pPr>
        <w:spacing w:line="360" w:lineRule="auto"/>
        <w:jc w:val="center"/>
        <w:rPr>
          <w:rFonts w:ascii="Arial" w:hAnsi="Arial" w:cs="Arial"/>
          <w:sz w:val="24"/>
          <w:szCs w:val="24"/>
        </w:rPr>
      </w:pPr>
    </w:p>
    <w:p w14:paraId="3CA2A978" w14:textId="77777777" w:rsidR="00CC3FC2" w:rsidRPr="00764E30" w:rsidRDefault="00CC3FC2" w:rsidP="00CC3FC2">
      <w:pPr>
        <w:spacing w:line="360" w:lineRule="auto"/>
        <w:jc w:val="center"/>
        <w:rPr>
          <w:rFonts w:ascii="Arial" w:hAnsi="Arial" w:cs="Arial"/>
          <w:sz w:val="24"/>
          <w:szCs w:val="24"/>
        </w:rPr>
      </w:pPr>
    </w:p>
    <w:p w14:paraId="474C33EA" w14:textId="77777777" w:rsidR="00CC3FC2" w:rsidRPr="00764E30" w:rsidRDefault="00CC3FC2" w:rsidP="00CC3FC2">
      <w:pPr>
        <w:rPr>
          <w:rFonts w:ascii="Arial" w:hAnsi="Arial" w:cs="Arial"/>
          <w:color w:val="FF0000"/>
          <w:sz w:val="24"/>
          <w:szCs w:val="24"/>
        </w:rPr>
      </w:pPr>
    </w:p>
    <w:p w14:paraId="314337AC" w14:textId="66EFE84B" w:rsidR="002D6AAC" w:rsidRPr="000F21C0" w:rsidRDefault="00CC3FC2" w:rsidP="000647E6">
      <w:pPr>
        <w:jc w:val="center"/>
        <w:rPr>
          <w:rFonts w:ascii="Arial" w:hAnsi="Arial" w:cs="Arial"/>
          <w:sz w:val="24"/>
          <w:szCs w:val="24"/>
        </w:rPr>
      </w:pPr>
      <w:r>
        <w:rPr>
          <w:rFonts w:ascii="Arial" w:hAnsi="Arial"/>
          <w:sz w:val="24"/>
        </w:rPr>
        <w:t xml:space="preserve">María Carmen Maeztu </w:t>
      </w:r>
      <w:proofErr w:type="spellStart"/>
      <w:r>
        <w:rPr>
          <w:rFonts w:ascii="Arial" w:hAnsi="Arial"/>
          <w:sz w:val="24"/>
        </w:rPr>
        <w:t>Villafranca</w:t>
      </w:r>
      <w:proofErr w:type="spellEnd"/>
    </w:p>
    <w:sectPr w:rsidR="002D6AAC" w:rsidRPr="000F21C0" w:rsidSect="002D5A7A">
      <w:pgSz w:w="11906" w:h="16838"/>
      <w:pgMar w:top="2608" w:right="1701" w:bottom="1814" w:left="1814"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0ED4" w14:textId="77777777" w:rsidR="00CC3FC2" w:rsidRDefault="00CC3FC2" w:rsidP="00CC3FC2">
      <w:r>
        <w:separator/>
      </w:r>
    </w:p>
  </w:endnote>
  <w:endnote w:type="continuationSeparator" w:id="0">
    <w:p w14:paraId="33BA7A7D" w14:textId="77777777" w:rsidR="00CC3FC2" w:rsidRDefault="00CC3FC2" w:rsidP="00CC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20CF" w14:textId="77777777" w:rsidR="00CC3FC2" w:rsidRDefault="00CC3FC2" w:rsidP="00CC3FC2">
      <w:r>
        <w:separator/>
      </w:r>
    </w:p>
  </w:footnote>
  <w:footnote w:type="continuationSeparator" w:id="0">
    <w:p w14:paraId="6F03C0DD" w14:textId="77777777" w:rsidR="00CC3FC2" w:rsidRDefault="00CC3FC2" w:rsidP="00CC3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62CC"/>
    <w:multiLevelType w:val="hybridMultilevel"/>
    <w:tmpl w:val="79D445B8"/>
    <w:lvl w:ilvl="0" w:tplc="6932387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C57F2E"/>
    <w:multiLevelType w:val="hybridMultilevel"/>
    <w:tmpl w:val="DBDC1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6639847">
    <w:abstractNumId w:val="1"/>
  </w:num>
  <w:num w:numId="2" w16cid:durableId="152751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DC"/>
    <w:rsid w:val="000647E6"/>
    <w:rsid w:val="000F21C0"/>
    <w:rsid w:val="002D5A7A"/>
    <w:rsid w:val="002D6AAC"/>
    <w:rsid w:val="00335852"/>
    <w:rsid w:val="00526DED"/>
    <w:rsid w:val="005D2329"/>
    <w:rsid w:val="006F1ADC"/>
    <w:rsid w:val="00873E90"/>
    <w:rsid w:val="00A44967"/>
    <w:rsid w:val="00C73E2D"/>
    <w:rsid w:val="00CC3FC2"/>
    <w:rsid w:val="00D01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3CEB7"/>
  <w15:chartTrackingRefBased/>
  <w15:docId w15:val="{789FB9AD-B9C8-4CFE-A40A-AA99E8EF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C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FC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FC2"/>
  </w:style>
  <w:style w:type="paragraph" w:styleId="Piedepgina">
    <w:name w:val="footer"/>
    <w:basedOn w:val="Normal"/>
    <w:link w:val="PiedepginaCar"/>
    <w:unhideWhenUsed/>
    <w:rsid w:val="00CC3FC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CC3FC2"/>
  </w:style>
  <w:style w:type="paragraph" w:styleId="Textoindependiente">
    <w:name w:val="Body Text"/>
    <w:basedOn w:val="Normal"/>
    <w:link w:val="TextoindependienteCar"/>
    <w:rsid w:val="00CC3FC2"/>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CC3FC2"/>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CC3FC2"/>
  </w:style>
  <w:style w:type="paragraph" w:styleId="Prrafodelista">
    <w:name w:val="List Paragraph"/>
    <w:basedOn w:val="Normal"/>
    <w:uiPriority w:val="34"/>
    <w:qFormat/>
    <w:rsid w:val="00CC3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2424</Characters>
  <Application>Microsoft Office Word</Application>
  <DocSecurity>0</DocSecurity>
  <Lines>606</Lines>
  <Paragraphs>492</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4</cp:revision>
  <dcterms:created xsi:type="dcterms:W3CDTF">2025-08-21T10:44:00Z</dcterms:created>
  <dcterms:modified xsi:type="dcterms:W3CDTF">2025-09-12T09:49:00Z</dcterms:modified>
</cp:coreProperties>
</file>