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AAA1" w14:textId="77777777" w:rsidR="00CD7BC2" w:rsidRPr="006F4F79" w:rsidRDefault="00CD7BC2" w:rsidP="00CD7BC2">
      <w:pPr>
        <w:pStyle w:val="OFI-TITULO3"/>
      </w:pPr>
      <w:r>
        <w:t xml:space="preserve">11-24/MOC-00053.</w:t>
      </w:r>
      <w:r>
        <w:t xml:space="preserve"> </w:t>
      </w:r>
      <w:r>
        <w:t xml:space="preserve">Mozioa, zeinaren bidez berretsi egiten baitira Hizkuntza Gutxituen Europako Itunaren helburuak eta 7.2 artikulua, hizkuntza horien aldeko neurri bereziak hartze aldera</w:t>
      </w:r>
    </w:p>
    <w:p w14:paraId="5252CDC9" w14:textId="77777777" w:rsidR="00CD7BC2" w:rsidRPr="004D2F8D" w:rsidRDefault="00CD7BC2" w:rsidP="00CD7BC2">
      <w:pPr>
        <w:spacing w:after="360"/>
        <w:jc w:val="both"/>
        <w:rPr>
          <w:sz w:val="24"/>
          <w:szCs w:val="24"/>
          <w:rFonts w:ascii="Arial" w:hAnsi="Arial" w:cs="Arial"/>
        </w:rPr>
      </w:pPr>
      <w:r>
        <w:rPr>
          <w:sz w:val="24"/>
          <w:rFonts w:ascii="Arial" w:hAnsi="Arial"/>
        </w:rPr>
        <w:t xml:space="preserve">Mozioa erretiratzea</w:t>
      </w:r>
    </w:p>
    <w:p w14:paraId="4DAD760E" w14:textId="77777777" w:rsidR="00CD7BC2" w:rsidRDefault="00CD7BC2" w:rsidP="00CD7BC2">
      <w:pPr>
        <w:pStyle w:val="OFICIO-12"/>
      </w:pPr>
      <w:r>
        <w:t xml:space="preserve">2025eko irailaren 15ean eginiko bilkuran, Nafarroako Parlamentuko Mahaiak, Eledunen Batzarrari entzun ondoren, honako erabaki hau hartu zuen, besteak beste:</w:t>
      </w:r>
    </w:p>
    <w:p w14:paraId="1296CF5B" w14:textId="77777777" w:rsidR="00CD7BC2" w:rsidRDefault="00CD7BC2" w:rsidP="00CD7BC2">
      <w:pPr>
        <w:pStyle w:val="OFICIO-12"/>
      </w:pPr>
      <w:r>
        <w:t xml:space="preserve">1. Jasotzat ematea EH Bildu Nafarroa, Geroa Bai eta Contigo Navarra-Zurekin Nafarroa talde parlamentarioek aurkeztutako mozioa erretiratu izana. Horren bidez, berretsi egiten dira Hizkuntza Gutxituen Europako Itunaren helburuak eta 7.2 artikulua, hizkuntza horien aldeko neurri bereziak hartze aldera. Mozioa 2025eko apirilaren 16ko 53. Nafarroako Parlamentuko Aldizkari Ofizialean argitaratu zen.</w:t>
      </w:r>
    </w:p>
    <w:p w14:paraId="3E9D887C" w14:textId="77777777" w:rsidR="00CD7BC2" w:rsidRDefault="00CD7BC2" w:rsidP="00CD7BC2">
      <w:pPr>
        <w:pStyle w:val="OFI-TEXTO-MESA"/>
      </w:pPr>
      <w:r>
        <w:t xml:space="preserve">2. Erabaki hau Nafarroako Parlamentuko Aldizkari Ofizialean argitaratzea.</w:t>
      </w:r>
    </w:p>
    <w:p w14:paraId="3C89E041" w14:textId="77777777" w:rsidR="00CD7BC2" w:rsidRDefault="00CD7BC2" w:rsidP="00CD7BC2">
      <w:pPr>
        <w:pStyle w:val="OFI-FECHA"/>
      </w:pPr>
      <w:r>
        <w:t xml:space="preserve">Iruñean, 2025eko irailaren 15ean</w:t>
      </w:r>
    </w:p>
    <w:p w14:paraId="106CE3F9" w14:textId="77777777" w:rsidR="00CD7BC2" w:rsidRDefault="00CD7BC2" w:rsidP="00CD7BC2">
      <w:pPr>
        <w:pStyle w:val="OFI-FIRMA3"/>
      </w:pPr>
      <w:r>
        <w:t xml:space="preserve">Lehendakaria: Unai Hualde Iglesias</w:t>
      </w:r>
    </w:p>
    <w:p w14:paraId="6ED09074" w14:textId="77777777" w:rsidR="005778F1" w:rsidRPr="00CD7BC2" w:rsidRDefault="005778F1" w:rsidP="00CD7BC2"/>
    <w:sectPr w:rsidR="005778F1" w:rsidRPr="00CD7B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C2"/>
    <w:rsid w:val="000271E2"/>
    <w:rsid w:val="0004082E"/>
    <w:rsid w:val="00085BFB"/>
    <w:rsid w:val="00100867"/>
    <w:rsid w:val="00176970"/>
    <w:rsid w:val="00185723"/>
    <w:rsid w:val="001D286B"/>
    <w:rsid w:val="002B5866"/>
    <w:rsid w:val="002C2CBA"/>
    <w:rsid w:val="002F7EA0"/>
    <w:rsid w:val="003A50E0"/>
    <w:rsid w:val="00425A91"/>
    <w:rsid w:val="0045436C"/>
    <w:rsid w:val="00474235"/>
    <w:rsid w:val="005022DF"/>
    <w:rsid w:val="005141D3"/>
    <w:rsid w:val="00517634"/>
    <w:rsid w:val="005778F1"/>
    <w:rsid w:val="00653469"/>
    <w:rsid w:val="006747A5"/>
    <w:rsid w:val="006F16DD"/>
    <w:rsid w:val="00715306"/>
    <w:rsid w:val="0072313D"/>
    <w:rsid w:val="00727D6C"/>
    <w:rsid w:val="008C666C"/>
    <w:rsid w:val="008D7311"/>
    <w:rsid w:val="008E408E"/>
    <w:rsid w:val="00911504"/>
    <w:rsid w:val="0094372D"/>
    <w:rsid w:val="00984068"/>
    <w:rsid w:val="00A45945"/>
    <w:rsid w:val="00A62289"/>
    <w:rsid w:val="00AE508C"/>
    <w:rsid w:val="00B46472"/>
    <w:rsid w:val="00B93148"/>
    <w:rsid w:val="00BE13B1"/>
    <w:rsid w:val="00BF3DD5"/>
    <w:rsid w:val="00BF6CCC"/>
    <w:rsid w:val="00C111F9"/>
    <w:rsid w:val="00C507D2"/>
    <w:rsid w:val="00CD7BC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690D"/>
  <w15:chartTrackingRefBased/>
  <w15:docId w15:val="{A75A2864-6F86-4672-A667-D1DF2ABF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BC2"/>
    <w:rPr>
      <w:rFonts w:ascii="Calibri" w:eastAsia="Aptos" w:hAnsi="Calibri" w:cs="Times New Roman"/>
      <w14:ligatures w14:val="none"/>
    </w:rPr>
  </w:style>
  <w:style w:type="paragraph" w:styleId="Ttulo1">
    <w:name w:val="heading 1"/>
    <w:basedOn w:val="Normal"/>
    <w:next w:val="Normal"/>
    <w:link w:val="Ttulo1Car"/>
    <w:uiPriority w:val="9"/>
    <w:qFormat/>
    <w:rsid w:val="00CD7BC2"/>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CD7BC2"/>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CD7BC2"/>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CD7BC2"/>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CD7BC2"/>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CD7BC2"/>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CD7BC2"/>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CD7BC2"/>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CD7BC2"/>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7B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7B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7B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7B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7B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7B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7B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7B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7BC2"/>
    <w:rPr>
      <w:rFonts w:eastAsiaTheme="majorEastAsia" w:cstheme="majorBidi"/>
      <w:color w:val="272727" w:themeColor="text1" w:themeTint="D8"/>
    </w:rPr>
  </w:style>
  <w:style w:type="paragraph" w:styleId="Ttulo">
    <w:name w:val="Title"/>
    <w:basedOn w:val="Normal"/>
    <w:next w:val="Normal"/>
    <w:link w:val="TtuloCar"/>
    <w:uiPriority w:val="10"/>
    <w:qFormat/>
    <w:rsid w:val="00CD7B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CD7B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7BC2"/>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CD7B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7BC2"/>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CD7BC2"/>
    <w:rPr>
      <w:i/>
      <w:iCs/>
      <w:color w:val="404040" w:themeColor="text1" w:themeTint="BF"/>
    </w:rPr>
  </w:style>
  <w:style w:type="paragraph" w:styleId="Prrafodelista">
    <w:name w:val="List Paragraph"/>
    <w:basedOn w:val="Normal"/>
    <w:uiPriority w:val="34"/>
    <w:qFormat/>
    <w:rsid w:val="00CD7BC2"/>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CD7BC2"/>
    <w:rPr>
      <w:i/>
      <w:iCs/>
      <w:color w:val="0F4761" w:themeColor="accent1" w:themeShade="BF"/>
    </w:rPr>
  </w:style>
  <w:style w:type="paragraph" w:styleId="Citadestacada">
    <w:name w:val="Intense Quote"/>
    <w:basedOn w:val="Normal"/>
    <w:next w:val="Normal"/>
    <w:link w:val="CitadestacadaCar"/>
    <w:uiPriority w:val="30"/>
    <w:qFormat/>
    <w:rsid w:val="00CD7BC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CD7BC2"/>
    <w:rPr>
      <w:i/>
      <w:iCs/>
      <w:color w:val="0F4761" w:themeColor="accent1" w:themeShade="BF"/>
    </w:rPr>
  </w:style>
  <w:style w:type="character" w:styleId="Referenciaintensa">
    <w:name w:val="Intense Reference"/>
    <w:basedOn w:val="Fuentedeprrafopredeter"/>
    <w:uiPriority w:val="32"/>
    <w:qFormat/>
    <w:rsid w:val="00CD7BC2"/>
    <w:rPr>
      <w:b/>
      <w:bCs/>
      <w:smallCaps/>
      <w:color w:val="0F4761" w:themeColor="accent1" w:themeShade="BF"/>
      <w:spacing w:val="5"/>
    </w:rPr>
  </w:style>
  <w:style w:type="paragraph" w:customStyle="1" w:styleId="OFICIO-12">
    <w:name w:val="OFICIO-12"/>
    <w:basedOn w:val="Normal"/>
    <w:rsid w:val="00CD7BC2"/>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OFI-FECHA">
    <w:name w:val="OFI-FECHA"/>
    <w:rsid w:val="00CD7BC2"/>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CD7BC2"/>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CD7BC2"/>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TEXTO-MESA">
    <w:name w:val="OFI-TEXTO-MESA"/>
    <w:rsid w:val="00CD7BC2"/>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799</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2025-09-15T10:28:00Z</dcterms:created>
  <dcterms:modified xsi:type="dcterms:W3CDTF">2025-09-15T10:28:00Z</dcterms:modified>
</cp:coreProperties>
</file>