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AB02E" w14:textId="77777777" w:rsidR="001271B4" w:rsidRPr="00840535" w:rsidRDefault="001271B4" w:rsidP="001271B4">
      <w:pPr>
        <w:pStyle w:val="OFI-FIRMA3"/>
        <w:rPr>
          <w:noProof/>
          <w:sz w:val="16"/>
          <w:szCs w:val="16"/>
        </w:rPr>
      </w:pPr>
    </w:p>
    <w:p w14:paraId="1A75C82E" w14:textId="77777777" w:rsidR="001271B4" w:rsidRDefault="001271B4" w:rsidP="001271B4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338D3CAB" w14:textId="77777777" w:rsidR="001271B4" w:rsidRDefault="001271B4" w:rsidP="001271B4">
      <w:pPr>
        <w:pStyle w:val="OFI-TITULO2"/>
      </w:pPr>
      <w:r w:rsidRPr="00BA3C4D">
        <w:rPr>
          <w:noProof/>
        </w:rPr>
        <w:t>11-25/MOC-00113</w:t>
      </w:r>
      <w:r>
        <w:t xml:space="preserve">. </w:t>
      </w:r>
      <w:r w:rsidRPr="002C0D8B">
        <w:t>Resolución</w:t>
      </w:r>
      <w:r>
        <w:t xml:space="preserve"> </w:t>
      </w:r>
      <w:r w:rsidRPr="00BA3C4D">
        <w:rPr>
          <w:noProof/>
        </w:rPr>
        <w:t>por la que se insta al Gobierno de Navarra a incorporar medidas en la gestión pública que contribuyan a erradicar la corrupción en la adjudicación de contratos públicos</w:t>
      </w:r>
    </w:p>
    <w:p w14:paraId="4C5D2930" w14:textId="691A957F" w:rsidR="001271B4" w:rsidRDefault="007C60E7" w:rsidP="001271B4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BA3C4D">
        <w:rPr>
          <w:caps w:val="0"/>
          <w:noProof/>
        </w:rPr>
        <w:t>Pleno</w:t>
      </w:r>
    </w:p>
    <w:p w14:paraId="2D01F1B4" w14:textId="77777777" w:rsidR="001271B4" w:rsidRDefault="001271B4" w:rsidP="001271B4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A3C4D">
        <w:rPr>
          <w:noProof/>
        </w:rPr>
        <w:t>por la que se insta al Gobierno de Navarra a incorporar medidas en la gestión pública que contribuyan a erradicar la corrupción en la adjudicación de contratos públicos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A3C4D">
        <w:rPr>
          <w:noProof/>
        </w:rPr>
        <w:t>Pleno</w:t>
      </w:r>
      <w:r>
        <w:t xml:space="preserve"> del Parlamento de Navarra en sesión celebrada el día </w:t>
      </w:r>
      <w:r w:rsidRPr="00BA3C4D">
        <w:rPr>
          <w:noProof/>
        </w:rPr>
        <w:t>18 de septiembre de 2025</w:t>
      </w:r>
      <w:r>
        <w:t>, cuyo texto se inserta a continuación</w:t>
      </w:r>
      <w:r>
        <w:rPr>
          <w:bCs/>
          <w:iCs/>
        </w:rPr>
        <w:t>:</w:t>
      </w:r>
    </w:p>
    <w:p w14:paraId="511453D5" w14:textId="1187972C" w:rsidR="00F42D6B" w:rsidRPr="00F42D6B" w:rsidRDefault="001271B4" w:rsidP="00F42D6B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="00F42D6B" w:rsidRPr="00F42D6B">
        <w:rPr>
          <w:iCs/>
        </w:rPr>
        <w:t>1.- El Parlamento de Navarra insta al Gobierno de Navarra a que en los concursos públicos de más de 5 M € donde haya un voto particular en la mesa de contratación remita obligatoriamente ese procedimiento para su revisión a la Junta de Contratación Pública de Navarra.</w:t>
      </w:r>
    </w:p>
    <w:p w14:paraId="3EA24302" w14:textId="195CCDC0" w:rsidR="001271B4" w:rsidRDefault="00F42D6B" w:rsidP="00F42D6B">
      <w:pPr>
        <w:pStyle w:val="OFI-TEXTO1"/>
      </w:pPr>
      <w:r>
        <w:rPr>
          <w:iCs/>
        </w:rPr>
        <w:tab/>
        <w:t>2</w:t>
      </w:r>
      <w:r w:rsidRPr="00F42D6B">
        <w:rPr>
          <w:iCs/>
        </w:rPr>
        <w:t>.- El Parlamento de Navarra insta al Gobierno de Navarra a cumplir escrupulosamente la Ley Foral de Transparencia en lo relativo a las agendas de los miembros del Gobierno y sus altos cargos y resto de personal obligado, y a que se publique en el Portal de Transparencia, con relación a las reuniones mantenidas con empresas, personas y entidades, la fecha y lugar de la reunión, todos los asistentes a la misma y el/los tema/s tratado/s</w:t>
      </w:r>
      <w:r w:rsidR="001271B4">
        <w:rPr>
          <w:iCs/>
        </w:rPr>
        <w:t>".</w:t>
      </w:r>
    </w:p>
    <w:p w14:paraId="71F17B8A" w14:textId="3B6845D7" w:rsidR="001271B4" w:rsidRDefault="001271B4" w:rsidP="001271B4">
      <w:pPr>
        <w:pStyle w:val="OFI-FECHA"/>
      </w:pPr>
      <w:r>
        <w:t xml:space="preserve">Pamplona, </w:t>
      </w:r>
      <w:r w:rsidR="00F42D6B">
        <w:t>22</w:t>
      </w:r>
      <w:r w:rsidRPr="00BA3C4D">
        <w:rPr>
          <w:noProof/>
        </w:rPr>
        <w:t xml:space="preserve"> de septiembre de 2025</w:t>
      </w:r>
    </w:p>
    <w:p w14:paraId="581D58D7" w14:textId="77777777" w:rsidR="001271B4" w:rsidRDefault="001271B4" w:rsidP="001271B4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78E605BF" w14:textId="77777777" w:rsidR="00C451FF" w:rsidRDefault="00C451FF"/>
    <w:sectPr w:rsidR="00C451FF" w:rsidSect="00127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046F8" w14:textId="77777777" w:rsidR="001271B4" w:rsidRDefault="001271B4" w:rsidP="001271B4">
      <w:pPr>
        <w:spacing w:after="0" w:line="240" w:lineRule="auto"/>
      </w:pPr>
      <w:r>
        <w:separator/>
      </w:r>
    </w:p>
  </w:endnote>
  <w:endnote w:type="continuationSeparator" w:id="0">
    <w:p w14:paraId="7414713F" w14:textId="77777777" w:rsidR="001271B4" w:rsidRDefault="001271B4" w:rsidP="0012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4DA06" w14:textId="77777777" w:rsidR="001271B4" w:rsidRDefault="001271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2064" w14:textId="77777777" w:rsidR="001271B4" w:rsidRDefault="001271B4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B44AC" w14:textId="77777777" w:rsidR="001271B4" w:rsidRDefault="001271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0DC28" w14:textId="77777777" w:rsidR="001271B4" w:rsidRDefault="001271B4" w:rsidP="001271B4">
      <w:pPr>
        <w:spacing w:after="0" w:line="240" w:lineRule="auto"/>
      </w:pPr>
      <w:r>
        <w:separator/>
      </w:r>
    </w:p>
  </w:footnote>
  <w:footnote w:type="continuationSeparator" w:id="0">
    <w:p w14:paraId="32C08263" w14:textId="77777777" w:rsidR="001271B4" w:rsidRDefault="001271B4" w:rsidP="00127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6858" w14:textId="77777777" w:rsidR="001271B4" w:rsidRDefault="001271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3BCAF" w14:textId="77777777" w:rsidR="001271B4" w:rsidRDefault="001271B4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87F31B3" wp14:editId="12A24711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5023337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A3C4D">
      <w:rPr>
        <w:noProof/>
      </w:rPr>
      <w:t>11-25/MOC-00113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C0A5D" w14:textId="77777777" w:rsidR="001271B4" w:rsidRDefault="001271B4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68D23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0136791" r:id="rId2"/>
      </w:object>
    </w:r>
  </w:p>
  <w:p w14:paraId="34365F69" w14:textId="77777777" w:rsidR="001271B4" w:rsidRDefault="001271B4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F84B050" wp14:editId="406CA389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965058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894F9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4F71FE1" w14:textId="77777777" w:rsidR="001271B4" w:rsidRDefault="001271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32199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B4"/>
    <w:rsid w:val="001271B4"/>
    <w:rsid w:val="001F2AE4"/>
    <w:rsid w:val="00253C8C"/>
    <w:rsid w:val="002E09AF"/>
    <w:rsid w:val="003F0858"/>
    <w:rsid w:val="00443140"/>
    <w:rsid w:val="006B6500"/>
    <w:rsid w:val="006E606F"/>
    <w:rsid w:val="007C60E7"/>
    <w:rsid w:val="00911B26"/>
    <w:rsid w:val="00C32300"/>
    <w:rsid w:val="00C451FF"/>
    <w:rsid w:val="00F4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B06DA"/>
  <w15:chartTrackingRefBased/>
  <w15:docId w15:val="{1F1EB2FC-F272-43A7-BE55-7006782F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27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7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71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7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71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7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7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7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7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271B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71B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71B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71B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71B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71B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71B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71B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71B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27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71B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27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71B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27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71B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271B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71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71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71B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271B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271B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271B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271B4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271B4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1271B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271B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271B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271B4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271B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271B4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271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71B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2025-09-19T11:13:00Z</dcterms:created>
  <dcterms:modified xsi:type="dcterms:W3CDTF">2025-09-23T10:47:00Z</dcterms:modified>
</cp:coreProperties>
</file>