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0A0D648B" w:rsidR="001822B7" w:rsidRPr="00405F6F" w:rsidRDefault="00823419" w:rsidP="00050A47">
      <w:pPr>
        <w:jc w:val="both"/>
      </w:pPr>
      <w:r>
        <w:t xml:space="preserve">25MOC-119</w:t>
      </w:r>
    </w:p>
    <w:p w14:paraId="75529DEE" w14:textId="07707982" w:rsidR="00405F6F" w:rsidRPr="00405F6F" w:rsidRDefault="00405F6F" w:rsidP="00405F6F">
      <w:pPr>
        <w:jc w:val="both"/>
      </w:pPr>
      <w:r>
        <w:t xml:space="preserve">Nafarroako Gorteetako kide eta Nafarroako Alderdi Popularra (PPN) talde parlamentarioren eledun Javier García Jiménez jaunak, Parlamentuko Erregelamenduan xedatzen denaren babesean, honako mozio hau aurkezten du, Osoko Bilkuran eztabaidatzeko:</w:t>
      </w:r>
    </w:p>
    <w:p w14:paraId="7D81A8B8" w14:textId="59783866" w:rsidR="00405F6F" w:rsidRPr="00405F6F" w:rsidRDefault="00405F6F" w:rsidP="00405F6F">
      <w:pPr>
        <w:jc w:val="both"/>
      </w:pPr>
      <w:r>
        <w:t xml:space="preserve">Zioen azalpena</w:t>
      </w:r>
    </w:p>
    <w:p w14:paraId="2A9C2894" w14:textId="44E56E66" w:rsidR="00405F6F" w:rsidRPr="00405F6F" w:rsidRDefault="00405F6F" w:rsidP="00405F6F">
      <w:pPr>
        <w:jc w:val="both"/>
      </w:pPr>
      <w:r>
        <w:t xml:space="preserve">Oraintsu ezagutu ditugun Nafarroako Jardunbide Egokien eta Ustelkeriaren aurkako Bulegoaren txostenen balorazioek auzitan jartzen dute Nafarroako Foru Komunitatean obra publikoko kontratuak esleitzeari dagokionez Nafarroako Gobernuak izan duen jokabidea.</w:t>
      </w:r>
    </w:p>
    <w:p w14:paraId="534FF5DD" w14:textId="72BD5A55" w:rsidR="00405F6F" w:rsidRPr="00405F6F" w:rsidRDefault="00405F6F" w:rsidP="00405F6F">
      <w:pPr>
        <w:jc w:val="both"/>
      </w:pPr>
      <w:r>
        <w:t xml:space="preserve">Bulegoaren txosten horietan argi eta garbi adierazten da ikertutako kontratuak esleitzeko prozedura ez dela egokia izan.</w:t>
      </w:r>
      <w:r>
        <w:t xml:space="preserve"> </w:t>
      </w:r>
      <w:r>
        <w:t xml:space="preserve">Horren erakusgarri da Belateko tunela bikoizteko obren ikerketa-txostenean aipatzen den ondorioa, zeinaren arabera kontratazio-mahaiaren erabakiak eta, beraz, esleipen-proposamena erabat deusezak izanen bailirateke.</w:t>
      </w:r>
    </w:p>
    <w:p w14:paraId="2754D50B" w14:textId="5F8D5B37" w:rsidR="009B665B" w:rsidRPr="00405F6F" w:rsidRDefault="00405F6F" w:rsidP="00405F6F">
      <w:pPr>
        <w:jc w:val="both"/>
      </w:pPr>
      <w:r>
        <w:t xml:space="preserve">Bulegoak orobat uste du administrazio-irregulartasun hutsak baino zerbait gehiago direla Erripagañako BF1.1 azpilurzatian eta Erripagañako BF-2.3 lurzatian (Eguesibar) sustatu beharreko babes ofizialeko etxebizitzak eraikitzeko kontratuaren bi espedientetan Nasuvinsak izandako ez-betetze nabarmen eta agerikoak.</w:t>
      </w:r>
      <w:r>
        <w:t xml:space="preserve"> </w:t>
      </w:r>
      <w:r>
        <w:t xml:space="preserve">Adierazi behar da, BF-2.3 lurzatiaren kontratuaren kasuan, eta balorazio horiek gorabehera, ezin dela kontratu horren kaltegarritasuna deklaratu, lau urte baino gehiago igaro direlako izapidea abiarazi zenetik.</w:t>
      </w:r>
    </w:p>
    <w:p w14:paraId="46524451" w14:textId="015D152C" w:rsidR="00405F6F" w:rsidRPr="00405F6F" w:rsidRDefault="00405F6F" w:rsidP="00405F6F">
      <w:pPr>
        <w:jc w:val="both"/>
      </w:pPr>
      <w:r>
        <w:t xml:space="preserve">Kaltegarritasun-errekurtsoa salbuespenezko prozedura da Nafarroako administrazio-zuzenbidean, eta aukera ematen dio administrazio publikoari, lau urteko epean, bere administrazio-egintzak (interesdunen aldekoak) administrazioarekiko auzien jurisdikzioan aurkaratzeko, baldin eta egintza horiek interes publikorako kaltegarriak badira.</w:t>
      </w:r>
    </w:p>
    <w:p w14:paraId="29C3C00D" w14:textId="6FA27A7C" w:rsidR="00405F6F" w:rsidRPr="00405F6F" w:rsidRDefault="00405F6F" w:rsidP="00405F6F">
      <w:pPr>
        <w:jc w:val="both"/>
      </w:pPr>
      <w:r>
        <w:t xml:space="preserve">Prozedura hori ez da errekurtso tradizional bat, baizik eta Administrazioak abiarazitako egintza judizial bat, eta aurrebaldintza prozesal gisa jarduten du organo judizial batek erabaki dezan egintza deuseztatu behar den ala ez, legezkotasuna eta interes orokorra babesteko.</w:t>
      </w:r>
    </w:p>
    <w:p w14:paraId="753188E6" w14:textId="468676E3" w:rsidR="00405F6F" w:rsidRPr="00405F6F" w:rsidRDefault="00405F6F" w:rsidP="00405F6F">
      <w:pPr>
        <w:jc w:val="both"/>
      </w:pPr>
      <w:r>
        <w:t xml:space="preserve">Bulegoak ikertutako eta mozio honen testuan aipatutako obra publikoen kontratuen kasuetan, eta bulegoak egindako balorazioen ondorioz, argi dago administrazio-egintza horiek kalte egin diotela interes publikoari.</w:t>
      </w:r>
    </w:p>
    <w:p w14:paraId="085DCDEE" w14:textId="77777777" w:rsidR="00405F6F" w:rsidRPr="00405F6F" w:rsidRDefault="00405F6F" w:rsidP="00405F6F">
      <w:pPr>
        <w:jc w:val="both"/>
      </w:pPr>
      <w:r>
        <w:t xml:space="preserve">Horregatik guztiagatik, Nafarroako Parlamentuak honako hau erabakitzen du:</w:t>
      </w:r>
    </w:p>
    <w:p w14:paraId="11B1C602" w14:textId="64969BCB" w:rsidR="00405F6F" w:rsidRPr="00405F6F" w:rsidRDefault="00405F6F" w:rsidP="00405F6F">
      <w:pPr>
        <w:jc w:val="both"/>
      </w:pPr>
      <w:r>
        <w:t xml:space="preserve">Erabaki proposamena:</w:t>
      </w:r>
    </w:p>
    <w:p w14:paraId="1D03208A" w14:textId="5F8DC046" w:rsidR="00405F6F" w:rsidRPr="00405F6F" w:rsidRDefault="00405F6F" w:rsidP="00405F6F">
      <w:pPr>
        <w:jc w:val="both"/>
      </w:pPr>
      <w:r>
        <w:t xml:space="preserve">1.</w:t>
      </w:r>
      <w:r>
        <w:t xml:space="preserve"> </w:t>
      </w:r>
      <w:r>
        <w:t xml:space="preserve">Lurralde Kohesiorako kontseilaria premiatzea, departamentuaren ordezkari gorena den aldetik, Belateko tunela bikoizteko obra-kontratuaren kaltegarritasuna deklaratzeko izapideak has ditzan.</w:t>
      </w:r>
    </w:p>
    <w:p w14:paraId="59A50DD7" w14:textId="2BEF545A" w:rsidR="00405F6F" w:rsidRPr="00405F6F" w:rsidRDefault="00405F6F" w:rsidP="00405F6F">
      <w:pPr>
        <w:jc w:val="both"/>
      </w:pPr>
      <w:r>
        <w:t xml:space="preserve">2.</w:t>
      </w:r>
      <w:r>
        <w:t xml:space="preserve"> </w:t>
      </w:r>
      <w:r>
        <w:t xml:space="preserve">Etxebizitzako kontseilaria premiatzea, departamentuaren ordezkari gorena den aldetik, Erripagañako BF1.1 azpilurzatian sustatu beharreko alokairuko babes ofizialeko 46 etxebizitza eraikitzeko obra-kontratuaren kaltegarritasuna deklaratzeko izapideak has ditzan.</w:t>
      </w:r>
    </w:p>
    <w:p w14:paraId="2C10D5F6" w14:textId="77777777" w:rsidR="00405F6F" w:rsidRPr="00405F6F" w:rsidRDefault="00405F6F" w:rsidP="00405F6F">
      <w:pPr>
        <w:jc w:val="both"/>
      </w:pPr>
      <w:r>
        <w:t xml:space="preserve">Iruñean, 2025eko irailaren 17an</w:t>
      </w:r>
    </w:p>
    <w:p w14:paraId="78572CE6" w14:textId="7115A3ED" w:rsidR="00405F6F" w:rsidRPr="00405F6F" w:rsidRDefault="00405F6F" w:rsidP="00405F6F">
      <w:pPr>
        <w:jc w:val="both"/>
      </w:pPr>
      <w:r>
        <w:t xml:space="preserve">Foru parlamentaria: Javier García Jiménez</w:t>
      </w:r>
    </w:p>
    <w:sectPr w:rsidR="00405F6F" w:rsidRPr="00405F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77C89"/>
    <w:multiLevelType w:val="hybridMultilevel"/>
    <w:tmpl w:val="9140A8EE"/>
    <w:lvl w:ilvl="0" w:tplc="FD322938">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254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42145"/>
    <w:rsid w:val="00050A47"/>
    <w:rsid w:val="00057E7C"/>
    <w:rsid w:val="00084350"/>
    <w:rsid w:val="00085BFB"/>
    <w:rsid w:val="000925D3"/>
    <w:rsid w:val="0009758C"/>
    <w:rsid w:val="000D31EE"/>
    <w:rsid w:val="000D7055"/>
    <w:rsid w:val="000E5F67"/>
    <w:rsid w:val="00100867"/>
    <w:rsid w:val="00120024"/>
    <w:rsid w:val="001424DE"/>
    <w:rsid w:val="00161BDF"/>
    <w:rsid w:val="00176970"/>
    <w:rsid w:val="001822B7"/>
    <w:rsid w:val="001827D9"/>
    <w:rsid w:val="00185723"/>
    <w:rsid w:val="001D286B"/>
    <w:rsid w:val="001F4565"/>
    <w:rsid w:val="002412F2"/>
    <w:rsid w:val="002475C6"/>
    <w:rsid w:val="002561E9"/>
    <w:rsid w:val="002B5866"/>
    <w:rsid w:val="002C2CBA"/>
    <w:rsid w:val="002D6DAE"/>
    <w:rsid w:val="002F1B15"/>
    <w:rsid w:val="002F7EA0"/>
    <w:rsid w:val="00364598"/>
    <w:rsid w:val="003728B8"/>
    <w:rsid w:val="003767E0"/>
    <w:rsid w:val="003A50E0"/>
    <w:rsid w:val="003C5E9E"/>
    <w:rsid w:val="003D1912"/>
    <w:rsid w:val="003F67FD"/>
    <w:rsid w:val="003F7434"/>
    <w:rsid w:val="00405F6F"/>
    <w:rsid w:val="00420F9A"/>
    <w:rsid w:val="0042564F"/>
    <w:rsid w:val="00425A91"/>
    <w:rsid w:val="0045436C"/>
    <w:rsid w:val="00474235"/>
    <w:rsid w:val="00476870"/>
    <w:rsid w:val="00483303"/>
    <w:rsid w:val="004C3D56"/>
    <w:rsid w:val="004E178A"/>
    <w:rsid w:val="004E1B2E"/>
    <w:rsid w:val="004F75B8"/>
    <w:rsid w:val="005022DF"/>
    <w:rsid w:val="005141D3"/>
    <w:rsid w:val="0051655C"/>
    <w:rsid w:val="00517634"/>
    <w:rsid w:val="00522622"/>
    <w:rsid w:val="0052757B"/>
    <w:rsid w:val="00560C1A"/>
    <w:rsid w:val="00564003"/>
    <w:rsid w:val="005778F1"/>
    <w:rsid w:val="00591E88"/>
    <w:rsid w:val="005A23AA"/>
    <w:rsid w:val="005A3D8F"/>
    <w:rsid w:val="005A505F"/>
    <w:rsid w:val="005B0B8F"/>
    <w:rsid w:val="005B311B"/>
    <w:rsid w:val="00600E3D"/>
    <w:rsid w:val="006143DA"/>
    <w:rsid w:val="00627D1A"/>
    <w:rsid w:val="00627D2E"/>
    <w:rsid w:val="00653469"/>
    <w:rsid w:val="006747A5"/>
    <w:rsid w:val="00686441"/>
    <w:rsid w:val="00691C34"/>
    <w:rsid w:val="006E59FD"/>
    <w:rsid w:val="006E7DF6"/>
    <w:rsid w:val="006F16DD"/>
    <w:rsid w:val="006F61E0"/>
    <w:rsid w:val="0071061E"/>
    <w:rsid w:val="00715306"/>
    <w:rsid w:val="0071689D"/>
    <w:rsid w:val="0072313D"/>
    <w:rsid w:val="00727D6C"/>
    <w:rsid w:val="00750C65"/>
    <w:rsid w:val="00750D21"/>
    <w:rsid w:val="0076133B"/>
    <w:rsid w:val="007674B0"/>
    <w:rsid w:val="007A6B3D"/>
    <w:rsid w:val="007C320F"/>
    <w:rsid w:val="007E5578"/>
    <w:rsid w:val="00823419"/>
    <w:rsid w:val="00826159"/>
    <w:rsid w:val="00841501"/>
    <w:rsid w:val="00844FB0"/>
    <w:rsid w:val="008567FD"/>
    <w:rsid w:val="008C106B"/>
    <w:rsid w:val="008C112C"/>
    <w:rsid w:val="008C666C"/>
    <w:rsid w:val="008E408E"/>
    <w:rsid w:val="00911504"/>
    <w:rsid w:val="00914E6C"/>
    <w:rsid w:val="0094372D"/>
    <w:rsid w:val="00982A1D"/>
    <w:rsid w:val="00984068"/>
    <w:rsid w:val="00994B2F"/>
    <w:rsid w:val="009A5AD7"/>
    <w:rsid w:val="009B45BE"/>
    <w:rsid w:val="009B665B"/>
    <w:rsid w:val="009B77D8"/>
    <w:rsid w:val="00A0757D"/>
    <w:rsid w:val="00A2598C"/>
    <w:rsid w:val="00A265B8"/>
    <w:rsid w:val="00A45945"/>
    <w:rsid w:val="00A4672A"/>
    <w:rsid w:val="00A568A0"/>
    <w:rsid w:val="00A62289"/>
    <w:rsid w:val="00A6439F"/>
    <w:rsid w:val="00A742D5"/>
    <w:rsid w:val="00AC5589"/>
    <w:rsid w:val="00AE16D7"/>
    <w:rsid w:val="00AE2BC2"/>
    <w:rsid w:val="00AE508C"/>
    <w:rsid w:val="00AF424E"/>
    <w:rsid w:val="00AF49A3"/>
    <w:rsid w:val="00B04720"/>
    <w:rsid w:val="00B11A91"/>
    <w:rsid w:val="00B4596B"/>
    <w:rsid w:val="00B46472"/>
    <w:rsid w:val="00B93148"/>
    <w:rsid w:val="00BA4B58"/>
    <w:rsid w:val="00BC565F"/>
    <w:rsid w:val="00BD5B8E"/>
    <w:rsid w:val="00BE0031"/>
    <w:rsid w:val="00BE13B1"/>
    <w:rsid w:val="00BF3DD5"/>
    <w:rsid w:val="00BF6CCC"/>
    <w:rsid w:val="00C02D43"/>
    <w:rsid w:val="00C058E1"/>
    <w:rsid w:val="00C10539"/>
    <w:rsid w:val="00C111F9"/>
    <w:rsid w:val="00C25830"/>
    <w:rsid w:val="00C507D2"/>
    <w:rsid w:val="00CA6AFD"/>
    <w:rsid w:val="00CF23A8"/>
    <w:rsid w:val="00CF2837"/>
    <w:rsid w:val="00D10586"/>
    <w:rsid w:val="00DE40B4"/>
    <w:rsid w:val="00E16CC5"/>
    <w:rsid w:val="00E301FF"/>
    <w:rsid w:val="00E62334"/>
    <w:rsid w:val="00E62EC0"/>
    <w:rsid w:val="00EB2EE8"/>
    <w:rsid w:val="00EC0152"/>
    <w:rsid w:val="00F17DB2"/>
    <w:rsid w:val="00F307AF"/>
    <w:rsid w:val="00F315C7"/>
    <w:rsid w:val="00F326C3"/>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2025-09-18T10:55:00Z</dcterms:created>
  <dcterms:modified xsi:type="dcterms:W3CDTF">2025-09-18T10:58:00Z</dcterms:modified>
</cp:coreProperties>
</file>