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92CA" w14:textId="79C24ED7" w:rsidR="00E915DA" w:rsidRPr="00E915DA" w:rsidRDefault="00503C5F" w:rsidP="00E915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915DA">
        <w:rPr>
          <w:rFonts w:cstheme="minorHAnsi"/>
        </w:rPr>
        <w:t>25PES-37</w:t>
      </w:r>
      <w:r w:rsidR="00E915DA" w:rsidRPr="00E915DA">
        <w:rPr>
          <w:rFonts w:cstheme="minorHAnsi"/>
        </w:rPr>
        <w:t>3</w:t>
      </w:r>
    </w:p>
    <w:p w14:paraId="7285802C" w14:textId="01390F99" w:rsidR="00E915DA" w:rsidRPr="00E915DA" w:rsidRDefault="00E915DA" w:rsidP="00E915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915DA">
        <w:rPr>
          <w:rFonts w:cstheme="minorHAnsi"/>
        </w:rPr>
        <w:t>Don Javier García Jiménez, miembro de las Cortes de Navarra, y</w:t>
      </w:r>
      <w:r>
        <w:rPr>
          <w:rFonts w:cstheme="minorHAnsi"/>
        </w:rPr>
        <w:t xml:space="preserve"> </w:t>
      </w:r>
      <w:r w:rsidRPr="00E915DA">
        <w:rPr>
          <w:rFonts w:cstheme="minorHAnsi"/>
        </w:rPr>
        <w:t>portavoz del Grupo Parlamentario Partido Popular de Navarra (PPN) y</w:t>
      </w:r>
      <w:r>
        <w:rPr>
          <w:rFonts w:cstheme="minorHAnsi"/>
        </w:rPr>
        <w:t xml:space="preserve"> </w:t>
      </w:r>
      <w:r w:rsidRPr="00E915DA">
        <w:rPr>
          <w:rFonts w:cstheme="minorHAnsi"/>
        </w:rPr>
        <w:t>al amparo de lo dispuesto en el Reglamento de la Cámara, presenta</w:t>
      </w:r>
      <w:r>
        <w:rPr>
          <w:rFonts w:cstheme="minorHAnsi"/>
        </w:rPr>
        <w:t xml:space="preserve"> </w:t>
      </w:r>
      <w:r w:rsidRPr="00E915DA">
        <w:rPr>
          <w:rFonts w:cstheme="minorHAnsi"/>
        </w:rPr>
        <w:t>la siguiente pregunta escrita, dirigida al Gobierno de Navarra:</w:t>
      </w:r>
    </w:p>
    <w:p w14:paraId="525BEF0C" w14:textId="092AC517" w:rsidR="00E915DA" w:rsidRPr="00E915DA" w:rsidRDefault="00E915DA" w:rsidP="00E915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915DA">
        <w:rPr>
          <w:rFonts w:cstheme="minorHAnsi"/>
        </w:rPr>
        <w:t>El pasado 8 de octubre, tuvo lugar la presentación de “Marca Navarra”</w:t>
      </w:r>
      <w:r>
        <w:rPr>
          <w:rFonts w:cstheme="minorHAnsi"/>
        </w:rPr>
        <w:t xml:space="preserve"> </w:t>
      </w:r>
      <w:r w:rsidRPr="00E915DA">
        <w:rPr>
          <w:rFonts w:cstheme="minorHAnsi"/>
        </w:rPr>
        <w:t>en Alsasua.</w:t>
      </w:r>
    </w:p>
    <w:p w14:paraId="5B9E46D5" w14:textId="7833FB43" w:rsidR="00E915DA" w:rsidRPr="00E915DA" w:rsidRDefault="00E915DA" w:rsidP="00E915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915DA">
        <w:rPr>
          <w:rFonts w:cstheme="minorHAnsi"/>
        </w:rPr>
        <w:t>En ella participó el vicepresidente primero y consejero de</w:t>
      </w:r>
      <w:r>
        <w:rPr>
          <w:rFonts w:cstheme="minorHAnsi"/>
        </w:rPr>
        <w:t xml:space="preserve"> </w:t>
      </w:r>
      <w:r w:rsidRPr="00E915DA">
        <w:rPr>
          <w:rFonts w:cstheme="minorHAnsi"/>
        </w:rPr>
        <w:t>Presidencia e Igualdad, Félix Taberna; en la que tuvo lugar la siguiente</w:t>
      </w:r>
      <w:r>
        <w:rPr>
          <w:rFonts w:cstheme="minorHAnsi"/>
        </w:rPr>
        <w:t xml:space="preserve"> </w:t>
      </w:r>
      <w:r w:rsidRPr="00E915DA">
        <w:rPr>
          <w:rFonts w:cstheme="minorHAnsi"/>
        </w:rPr>
        <w:t>declaración:</w:t>
      </w:r>
    </w:p>
    <w:p w14:paraId="2A43206B" w14:textId="62D969BA" w:rsidR="00E915DA" w:rsidRPr="00E915DA" w:rsidRDefault="00E915DA" w:rsidP="00E915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915DA">
        <w:rPr>
          <w:rFonts w:cstheme="minorHAnsi"/>
        </w:rPr>
        <w:t>“Marca Navarra es un proyecto de país. Un proyecto de país que</w:t>
      </w:r>
      <w:r w:rsidRPr="00E915DA">
        <w:rPr>
          <w:rFonts w:cstheme="minorHAnsi"/>
        </w:rPr>
        <w:t xml:space="preserve"> </w:t>
      </w:r>
      <w:r w:rsidRPr="00E915DA">
        <w:rPr>
          <w:rFonts w:cstheme="minorHAnsi"/>
        </w:rPr>
        <w:t>queremos que sea una palanca, para que Navarra sea más próspera,</w:t>
      </w:r>
      <w:r w:rsidRPr="00E915DA">
        <w:rPr>
          <w:rFonts w:cstheme="minorHAnsi"/>
        </w:rPr>
        <w:t xml:space="preserve"> </w:t>
      </w:r>
      <w:r w:rsidRPr="00E915DA">
        <w:rPr>
          <w:rFonts w:cstheme="minorHAnsi"/>
        </w:rPr>
        <w:t>más comunitaria y con más convivencia entre nosotros”</w:t>
      </w:r>
      <w:r>
        <w:rPr>
          <w:rFonts w:cstheme="minorHAnsi"/>
        </w:rPr>
        <w:t>.</w:t>
      </w:r>
    </w:p>
    <w:p w14:paraId="6C3F7D63" w14:textId="77777777" w:rsidR="00E915DA" w:rsidRPr="00E915DA" w:rsidRDefault="00E915DA" w:rsidP="00E915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915DA">
        <w:rPr>
          <w:rFonts w:cstheme="minorHAnsi"/>
        </w:rPr>
        <w:t>Por ello preguntamos:</w:t>
      </w:r>
    </w:p>
    <w:p w14:paraId="35752D9C" w14:textId="101C30D1" w:rsidR="00E915DA" w:rsidRPr="00E915DA" w:rsidRDefault="00E915DA" w:rsidP="00E915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915DA">
        <w:rPr>
          <w:rFonts w:cstheme="minorHAnsi"/>
        </w:rPr>
        <w:t xml:space="preserve">¿A </w:t>
      </w:r>
      <w:r w:rsidRPr="00E915DA">
        <w:rPr>
          <w:rFonts w:cstheme="minorHAnsi"/>
        </w:rPr>
        <w:t>qué</w:t>
      </w:r>
      <w:r w:rsidRPr="00E915DA">
        <w:rPr>
          <w:rFonts w:cstheme="minorHAnsi"/>
        </w:rPr>
        <w:t xml:space="preserve"> se refería el señor Félix Taberna al denominar a la Marca</w:t>
      </w:r>
      <w:r>
        <w:rPr>
          <w:rFonts w:cstheme="minorHAnsi"/>
        </w:rPr>
        <w:t xml:space="preserve"> </w:t>
      </w:r>
      <w:r w:rsidRPr="00E915DA">
        <w:rPr>
          <w:rFonts w:cstheme="minorHAnsi"/>
        </w:rPr>
        <w:t>Navarra como un “proyecto de país”?</w:t>
      </w:r>
    </w:p>
    <w:p w14:paraId="6B639AA0" w14:textId="77777777" w:rsidR="00E915DA" w:rsidRPr="00E915DA" w:rsidRDefault="00E915DA" w:rsidP="00E915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915DA">
        <w:rPr>
          <w:rFonts w:cstheme="minorHAnsi"/>
        </w:rPr>
        <w:t>Pamplona, a 13 de octubre de 2025</w:t>
      </w:r>
    </w:p>
    <w:p w14:paraId="0698D2AC" w14:textId="0C651927" w:rsidR="00503C5F" w:rsidRPr="00E915DA" w:rsidRDefault="00E915DA" w:rsidP="00E915D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E915DA">
        <w:rPr>
          <w:rFonts w:cstheme="minorHAnsi"/>
        </w:rPr>
        <w:t>Javier García Jiménez</w:t>
      </w:r>
    </w:p>
    <w:sectPr w:rsidR="00503C5F" w:rsidRPr="00E91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4B"/>
    <w:rsid w:val="002D5F4B"/>
    <w:rsid w:val="003D4144"/>
    <w:rsid w:val="00503C5F"/>
    <w:rsid w:val="00565737"/>
    <w:rsid w:val="009D245A"/>
    <w:rsid w:val="00B82F98"/>
    <w:rsid w:val="00B977A0"/>
    <w:rsid w:val="00C00A34"/>
    <w:rsid w:val="00E6541E"/>
    <w:rsid w:val="00E8471E"/>
    <w:rsid w:val="00E915DA"/>
    <w:rsid w:val="00F6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E084"/>
  <w15:chartTrackingRefBased/>
  <w15:docId w15:val="{D3475CD2-3ECA-4254-B5A1-FC8A663D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2025-10-14T06:39:00Z</dcterms:created>
  <dcterms:modified xsi:type="dcterms:W3CDTF">2025-10-14T06:44:00Z</dcterms:modified>
</cp:coreProperties>
</file>