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8942D" w14:textId="255CF44B" w:rsidR="004D049B" w:rsidRPr="00FE26A7" w:rsidRDefault="00FE26A7" w:rsidP="00FE26A7">
      <w:pPr>
        <w:spacing w:after="120" w:line="276" w:lineRule="auto"/>
        <w:jc w:val="both"/>
        <w:rPr>
          <w:rFonts w:cstheme="minorHAnsi"/>
        </w:rPr>
      </w:pPr>
      <w:r w:rsidRPr="00FE26A7">
        <w:rPr>
          <w:rFonts w:cstheme="minorHAnsi"/>
        </w:rPr>
        <w:t>25PES-383</w:t>
      </w:r>
    </w:p>
    <w:p w14:paraId="58ECC982" w14:textId="1404BF90" w:rsidR="00FE26A7" w:rsidRPr="00FE26A7" w:rsidRDefault="00FE26A7" w:rsidP="00FE26A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E26A7">
        <w:rPr>
          <w:rFonts w:cstheme="minorHAnsi"/>
        </w:rPr>
        <w:t>Don Félix Zapatero Soria, miembro de las Cortes de Navarra,</w:t>
      </w:r>
      <w:r>
        <w:rPr>
          <w:rFonts w:cstheme="minorHAnsi"/>
        </w:rPr>
        <w:t xml:space="preserve"> </w:t>
      </w:r>
      <w:r w:rsidRPr="00FE26A7">
        <w:rPr>
          <w:rFonts w:cstheme="minorHAnsi"/>
        </w:rPr>
        <w:t>adscrito al Grupo Parlamentario Unión del Pueblo Navarro (UPN), al</w:t>
      </w:r>
      <w:r>
        <w:rPr>
          <w:rFonts w:cstheme="minorHAnsi"/>
        </w:rPr>
        <w:t xml:space="preserve"> </w:t>
      </w:r>
      <w:r w:rsidRPr="00FE26A7">
        <w:rPr>
          <w:rFonts w:cstheme="minorHAnsi"/>
        </w:rPr>
        <w:t>amparo de lo dispuesto en el Reglamento de la Cámara, realiza la</w:t>
      </w:r>
      <w:r>
        <w:rPr>
          <w:rFonts w:cstheme="minorHAnsi"/>
        </w:rPr>
        <w:t xml:space="preserve"> </w:t>
      </w:r>
      <w:r w:rsidRPr="00FE26A7">
        <w:rPr>
          <w:rFonts w:cstheme="minorHAnsi"/>
        </w:rPr>
        <w:t>siguiente pregunta escrita al Gobierno de Navarra:</w:t>
      </w:r>
    </w:p>
    <w:p w14:paraId="3CB0486C" w14:textId="1B1DE3F8" w:rsidR="00FE26A7" w:rsidRPr="00FE26A7" w:rsidRDefault="00FE26A7" w:rsidP="00FE26A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E26A7">
        <w:rPr>
          <w:rFonts w:cstheme="minorHAnsi"/>
        </w:rPr>
        <w:t>Hay un impuesto al vertido de residuos en Navarra establecido</w:t>
      </w:r>
      <w:r>
        <w:rPr>
          <w:rFonts w:cstheme="minorHAnsi"/>
        </w:rPr>
        <w:t xml:space="preserve"> </w:t>
      </w:r>
      <w:r w:rsidRPr="00FE26A7">
        <w:rPr>
          <w:rFonts w:cstheme="minorHAnsi"/>
        </w:rPr>
        <w:t>en la Ley Foral 14/2018, cuyo objetivo es desincentivar la eliminación</w:t>
      </w:r>
      <w:r>
        <w:rPr>
          <w:rFonts w:cstheme="minorHAnsi"/>
        </w:rPr>
        <w:t xml:space="preserve"> </w:t>
      </w:r>
      <w:r w:rsidRPr="00FE26A7">
        <w:rPr>
          <w:rFonts w:cstheme="minorHAnsi"/>
        </w:rPr>
        <w:t>en vertedero y fomentar la prevención y el reciclado, por lo tanto,</w:t>
      </w:r>
      <w:r>
        <w:rPr>
          <w:rFonts w:cstheme="minorHAnsi"/>
        </w:rPr>
        <w:t xml:space="preserve"> </w:t>
      </w:r>
      <w:r w:rsidRPr="00FE26A7">
        <w:rPr>
          <w:rFonts w:cstheme="minorHAnsi"/>
        </w:rPr>
        <w:t>preguntamos:</w:t>
      </w:r>
    </w:p>
    <w:p w14:paraId="19FE8C56" w14:textId="066E3D4C" w:rsidR="00FE26A7" w:rsidRPr="00FE26A7" w:rsidRDefault="00FE26A7" w:rsidP="00FE26A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E26A7">
        <w:rPr>
          <w:rFonts w:cstheme="minorHAnsi"/>
        </w:rPr>
        <w:t>¿Cuál es el coste total o impacto económico que ha asumido la</w:t>
      </w:r>
      <w:r>
        <w:rPr>
          <w:rFonts w:cstheme="minorHAnsi"/>
        </w:rPr>
        <w:t xml:space="preserve"> </w:t>
      </w:r>
      <w:r w:rsidRPr="00FE26A7">
        <w:rPr>
          <w:rFonts w:cstheme="minorHAnsi"/>
        </w:rPr>
        <w:t>Administración Foral, la Mancomunidad de la Comarca de Pamplona</w:t>
      </w:r>
      <w:r>
        <w:rPr>
          <w:rFonts w:cstheme="minorHAnsi"/>
        </w:rPr>
        <w:t xml:space="preserve"> </w:t>
      </w:r>
      <w:r w:rsidRPr="00FE26A7">
        <w:rPr>
          <w:rFonts w:cstheme="minorHAnsi"/>
        </w:rPr>
        <w:t>(MCP) y/o las entidades gestoras por el pago del Impuesto sobre el</w:t>
      </w:r>
      <w:r>
        <w:rPr>
          <w:rFonts w:cstheme="minorHAnsi"/>
        </w:rPr>
        <w:t xml:space="preserve"> </w:t>
      </w:r>
      <w:r w:rsidRPr="00FE26A7">
        <w:rPr>
          <w:rFonts w:cstheme="minorHAnsi"/>
        </w:rPr>
        <w:t>Depósito de Residuos en Vertederos (Ley Foral 14/2018) debido a la</w:t>
      </w:r>
      <w:r>
        <w:rPr>
          <w:rFonts w:cstheme="minorHAnsi"/>
        </w:rPr>
        <w:t xml:space="preserve"> </w:t>
      </w:r>
      <w:r w:rsidRPr="00FE26A7">
        <w:rPr>
          <w:rFonts w:cstheme="minorHAnsi"/>
        </w:rPr>
        <w:t>fracción de residuos que actualmente se elimina y que debería estar</w:t>
      </w:r>
      <w:r>
        <w:rPr>
          <w:rFonts w:cstheme="minorHAnsi"/>
        </w:rPr>
        <w:t xml:space="preserve"> </w:t>
      </w:r>
      <w:r w:rsidRPr="00FE26A7">
        <w:rPr>
          <w:rFonts w:cstheme="minorHAnsi"/>
        </w:rPr>
        <w:t>siendo tratada y gestionada en el CACP?</w:t>
      </w:r>
    </w:p>
    <w:p w14:paraId="0E8779A0" w14:textId="22F4EB4D" w:rsidR="00FE26A7" w:rsidRPr="00FE26A7" w:rsidRDefault="00FE26A7" w:rsidP="00FE26A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E26A7">
        <w:rPr>
          <w:rFonts w:cstheme="minorHAnsi"/>
        </w:rPr>
        <w:t>¿Coste desglosado en los años 2023, 2024, 2025 y la previsión para</w:t>
      </w:r>
      <w:r>
        <w:rPr>
          <w:rFonts w:cstheme="minorHAnsi"/>
        </w:rPr>
        <w:t xml:space="preserve"> </w:t>
      </w:r>
      <w:r w:rsidRPr="00FE26A7">
        <w:rPr>
          <w:rFonts w:cstheme="minorHAnsi"/>
        </w:rPr>
        <w:t>2026?</w:t>
      </w:r>
    </w:p>
    <w:p w14:paraId="7A149924" w14:textId="28D08AE5" w:rsidR="00FE26A7" w:rsidRPr="00FE26A7" w:rsidRDefault="00FE26A7" w:rsidP="00FE26A7">
      <w:pPr>
        <w:spacing w:after="120" w:line="276" w:lineRule="auto"/>
        <w:jc w:val="both"/>
        <w:rPr>
          <w:rFonts w:cstheme="minorHAnsi"/>
        </w:rPr>
      </w:pPr>
      <w:r w:rsidRPr="00FE26A7">
        <w:rPr>
          <w:rFonts w:cstheme="minorHAnsi"/>
        </w:rPr>
        <w:t>Pamplona, 22 de octubre de 2025</w:t>
      </w:r>
    </w:p>
    <w:p w14:paraId="3D4C14E9" w14:textId="0CE0A40B" w:rsidR="00FE26A7" w:rsidRPr="00FE26A7" w:rsidRDefault="00FE26A7" w:rsidP="00FE26A7">
      <w:pPr>
        <w:spacing w:after="120" w:line="276" w:lineRule="auto"/>
        <w:jc w:val="both"/>
        <w:rPr>
          <w:rFonts w:cstheme="minorHAnsi"/>
        </w:rPr>
      </w:pPr>
      <w:r w:rsidRPr="00FE26A7">
        <w:rPr>
          <w:rFonts w:cstheme="minorHAnsi"/>
        </w:rPr>
        <w:t>El Parlamentario Foral: Félix Zapatero Soria</w:t>
      </w:r>
    </w:p>
    <w:sectPr w:rsidR="00FE26A7" w:rsidRPr="00FE26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A7"/>
    <w:rsid w:val="004D049B"/>
    <w:rsid w:val="00FE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8FC40"/>
  <w15:chartTrackingRefBased/>
  <w15:docId w15:val="{D15CEB29-5CDB-4FCA-805D-CF71EEAF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834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2025-10-23T05:40:00Z</dcterms:created>
  <dcterms:modified xsi:type="dcterms:W3CDTF">2025-10-23T05:46:00Z</dcterms:modified>
</cp:coreProperties>
</file>