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EACB" w14:textId="7CD63F71" w:rsidR="006341EB" w:rsidRPr="00FD76A8" w:rsidRDefault="009B534D" w:rsidP="00FD76A8">
      <w:pPr>
        <w:autoSpaceDE w:val="0"/>
        <w:autoSpaceDN w:val="0"/>
        <w:adjustRightInd w:val="0"/>
        <w:spacing w:after="120" w:line="276" w:lineRule="auto"/>
        <w:jc w:val="both"/>
        <w:rPr>
          <w:rFonts w:cstheme="minorHAnsi"/>
        </w:rPr>
      </w:pPr>
      <w:r>
        <w:t xml:space="preserve">25PES-377</w:t>
      </w:r>
    </w:p>
    <w:p w14:paraId="15F1C9BC" w14:textId="6136C14F" w:rsidR="009B534D" w:rsidRPr="00FD76A8" w:rsidRDefault="009B534D" w:rsidP="00FD76A8">
      <w:pPr>
        <w:autoSpaceDE w:val="0"/>
        <w:autoSpaceDN w:val="0"/>
        <w:adjustRightInd w:val="0"/>
        <w:spacing w:after="120" w:line="276" w:lineRule="auto"/>
        <w:jc w:val="both"/>
        <w:rPr>
          <w:rFonts w:cstheme="minorHAnsi"/>
        </w:rPr>
      </w:pPr>
      <w:r>
        <w:t xml:space="preserve">Contigo Navarra-Zurekin Nafarroa talde parlamentarioko Miguel Garrido Solak, Legebiltzarreko Erregelamenduan ezarritakoaren babesean, honako galdera hau egiten du, Nafarroako Gobernuak idatziz erantzun dezan:</w:t>
      </w:r>
    </w:p>
    <w:p w14:paraId="75B4E1A2" w14:textId="21254D69" w:rsidR="009B534D" w:rsidRPr="00FD76A8" w:rsidRDefault="009B534D" w:rsidP="00FD76A8">
      <w:pPr>
        <w:autoSpaceDE w:val="0"/>
        <w:autoSpaceDN w:val="0"/>
        <w:adjustRightInd w:val="0"/>
        <w:spacing w:after="120" w:line="276" w:lineRule="auto"/>
        <w:jc w:val="both"/>
        <w:rPr>
          <w:rFonts w:cstheme="minorHAnsi"/>
        </w:rPr>
      </w:pPr>
      <w:r>
        <w:t xml:space="preserve">X sare sozialeko @behatokia kontuaren argitalpen bati esker jakin dugu Foruzaingoak zer erantzun zion Hizkuntz Eskubideen Behatokiak Euskararen Telefonoan erregistratutako kexa bati, haren sare sozialei buruzkoa zena, eta zeinetan exijitzen baitzen euskaraz eginiko kexa gaztelaniaz ere egin zedila, “ulertu eta aditu ahal izateko”, esanez “ulergaitza” zela Nafarroako bi hizkuntza ofizialak erabili ez izana. </w:t>
      </w:r>
    </w:p>
    <w:p w14:paraId="424CCDE9" w14:textId="7124B9F7" w:rsidR="009B534D" w:rsidRPr="00FD76A8" w:rsidRDefault="009B534D" w:rsidP="00FD76A8">
      <w:pPr>
        <w:autoSpaceDE w:val="0"/>
        <w:autoSpaceDN w:val="0"/>
        <w:adjustRightInd w:val="0"/>
        <w:spacing w:after="120" w:line="276" w:lineRule="auto"/>
        <w:jc w:val="both"/>
        <w:rPr>
          <w:rFonts w:cstheme="minorHAnsi"/>
        </w:rPr>
      </w:pPr>
      <w:r>
        <w:t xml:space="preserve">Gure talde parlamentarioan uste dugu erantzun horrek gure erkidegoko hizkuntza-eskubideak urratzen dituela, Nafarroan bi hizkuntza ofizialak erabili beharra inposatzen saiatzen baita; ziur gaude, gainera, eskakizun hori ez dela egiten komunikazioak gaztelaniaz bakarrik egiten direnean.</w:t>
      </w:r>
      <w:r>
        <w:t xml:space="preserve"> </w:t>
      </w:r>
      <w:r>
        <w:t xml:space="preserve">Beraz, hizkuntza-eskubideak urratzeaz gain, gure ustez, euskararen eta euskaldunen aurkako zuzeneko diskriminazioa gertatzen da.</w:t>
      </w:r>
    </w:p>
    <w:p w14:paraId="5F2FE93D" w14:textId="660A944E" w:rsidR="00FD76A8" w:rsidRPr="00FD76A8" w:rsidRDefault="00FD76A8" w:rsidP="00FD76A8">
      <w:pPr>
        <w:autoSpaceDE w:val="0"/>
        <w:autoSpaceDN w:val="0"/>
        <w:adjustRightInd w:val="0"/>
        <w:spacing w:after="120" w:line="276" w:lineRule="auto"/>
        <w:jc w:val="both"/>
        <w:rPr>
          <w:rFonts w:cstheme="minorHAnsi"/>
        </w:rPr>
      </w:pPr>
      <w:r>
        <w:t xml:space="preserve">Horiek horrela, hauxe jakin nahi dugu:</w:t>
      </w:r>
    </w:p>
    <w:p w14:paraId="6859B050" w14:textId="3EE8500C" w:rsidR="00FD76A8" w:rsidRPr="00FD76A8" w:rsidRDefault="00FD76A8" w:rsidP="00FD76A8">
      <w:pPr>
        <w:autoSpaceDE w:val="0"/>
        <w:autoSpaceDN w:val="0"/>
        <w:adjustRightInd w:val="0"/>
        <w:spacing w:after="120" w:line="276" w:lineRule="auto"/>
        <w:jc w:val="both"/>
        <w:rPr>
          <w:rFonts w:cstheme="minorHAnsi"/>
        </w:rPr>
      </w:pPr>
      <w:r>
        <w:t xml:space="preserve">Zein da Nafarroako Gobernuak egiten duen balorazioa Foruzaingoak Hizkuntz Eskubideen Behatokiaren salaketaren aurrean emandako komunikazioari buruz eta zer eginen du horren ondorioz?</w:t>
      </w:r>
    </w:p>
    <w:p w14:paraId="327303B3" w14:textId="7153C2C9" w:rsidR="009B534D" w:rsidRDefault="00FD76A8" w:rsidP="00FD76A8">
      <w:pPr>
        <w:autoSpaceDE w:val="0"/>
        <w:autoSpaceDN w:val="0"/>
        <w:adjustRightInd w:val="0"/>
        <w:spacing w:after="120" w:line="276" w:lineRule="auto"/>
        <w:jc w:val="both"/>
        <w:rPr>
          <w:rFonts w:cstheme="minorHAnsi"/>
        </w:rPr>
      </w:pPr>
      <w:r>
        <w:t xml:space="preserve">Iruñean, 2025eko urriaren 16an</w:t>
      </w:r>
    </w:p>
    <w:p w14:paraId="35647E79" w14:textId="08D8FDE4" w:rsidR="00FD76A8" w:rsidRPr="00FD76A8" w:rsidRDefault="00FD76A8" w:rsidP="00FD76A8">
      <w:pPr>
        <w:autoSpaceDE w:val="0"/>
        <w:autoSpaceDN w:val="0"/>
        <w:adjustRightInd w:val="0"/>
        <w:spacing w:after="120" w:line="276" w:lineRule="auto"/>
        <w:jc w:val="both"/>
        <w:rPr>
          <w:rFonts w:cstheme="minorHAnsi"/>
        </w:rPr>
      </w:pPr>
      <w:r>
        <w:t xml:space="preserve">Foru parlamentaria: Miguel Garrido Sola</w:t>
      </w:r>
    </w:p>
    <w:sectPr w:rsidR="00FD76A8" w:rsidRPr="00FD76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35"/>
    <w:rsid w:val="006341EB"/>
    <w:rsid w:val="00720935"/>
    <w:rsid w:val="009B534D"/>
    <w:rsid w:val="00EB3D82"/>
    <w:rsid w:val="00FD76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980E"/>
  <w15:chartTrackingRefBased/>
  <w15:docId w15:val="{F8613AAF-BFD0-44A5-9D72-555DF4FD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2025-10-17T05:56:00Z</dcterms:created>
  <dcterms:modified xsi:type="dcterms:W3CDTF">2025-10-17T06:00:00Z</dcterms:modified>
</cp:coreProperties>
</file>