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480B" w14:textId="10B055B9" w:rsidR="000948B5" w:rsidRDefault="000948B5" w:rsidP="007036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25POR-396</w:t>
      </w:r>
    </w:p>
    <w:p w14:paraId="0F4C0AF1" w14:textId="47603A60" w:rsidR="007036AA" w:rsidRPr="007036AA" w:rsidRDefault="007036AA" w:rsidP="007036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036AA">
        <w:rPr>
          <w:rFonts w:cstheme="minorHAnsi"/>
        </w:rPr>
        <w:t>Don Miguel Bujanda Cirauqui, miembro de las Cortes de Navarra, adscrito al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Grupo Parlamentario Unión del Pueblo Navarro (UPN), al amparo de lo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dispuesto en el Reglamento de la Cámara, realiza la siguiente pregunta oral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dirigida al Consejero de Desarrollo Rural y Medio Ambiente para su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contestación en Pleno:</w:t>
      </w:r>
    </w:p>
    <w:p w14:paraId="7CA77752" w14:textId="19EB27DC" w:rsidR="007036AA" w:rsidRPr="007036AA" w:rsidRDefault="007036AA" w:rsidP="007036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036AA">
        <w:rPr>
          <w:rFonts w:cstheme="minorHAnsi"/>
        </w:rPr>
        <w:t>¿Qué medidas concretas ha adoptado y va a adoptar el Gobierno de Navarra para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prevenir la introducción y propagación en nuestra Comunidad de la Dermatosis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Nodular Contagiosa, que ya ha provocado brotes en Francia y Girona, y de la gripe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aviar, ya presente en Navarra, especialmente en lo relativo a vigilancia</w:t>
      </w:r>
      <w:r>
        <w:rPr>
          <w:rFonts w:cstheme="minorHAnsi"/>
        </w:rPr>
        <w:t xml:space="preserve"> </w:t>
      </w:r>
      <w:r w:rsidRPr="007036AA">
        <w:rPr>
          <w:rFonts w:cstheme="minorHAnsi"/>
        </w:rPr>
        <w:t>epidemiológica?</w:t>
      </w:r>
    </w:p>
    <w:p w14:paraId="3F998FDB" w14:textId="318EB273" w:rsidR="007036AA" w:rsidRPr="007036AA" w:rsidRDefault="007036AA" w:rsidP="007036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036AA">
        <w:rPr>
          <w:rFonts w:cstheme="minorHAnsi"/>
        </w:rPr>
        <w:t>Pamplona</w:t>
      </w:r>
      <w:r>
        <w:rPr>
          <w:rFonts w:cstheme="minorHAnsi"/>
        </w:rPr>
        <w:t>,</w:t>
      </w:r>
      <w:r w:rsidRPr="007036AA">
        <w:rPr>
          <w:rFonts w:cstheme="minorHAnsi"/>
        </w:rPr>
        <w:t xml:space="preserve"> 30 de octubre de 2025</w:t>
      </w:r>
    </w:p>
    <w:p w14:paraId="0130A332" w14:textId="4D675439" w:rsidR="007036AA" w:rsidRPr="007036AA" w:rsidRDefault="007036AA" w:rsidP="007036A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7036AA">
        <w:rPr>
          <w:rFonts w:cstheme="minorHAnsi"/>
        </w:rPr>
        <w:t>Miguel Bujanda Cirauqui</w:t>
      </w:r>
    </w:p>
    <w:sectPr w:rsidR="007036AA" w:rsidRPr="00703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1"/>
    <w:rsid w:val="000948B5"/>
    <w:rsid w:val="005F4541"/>
    <w:rsid w:val="00662390"/>
    <w:rsid w:val="007036AA"/>
    <w:rsid w:val="00A31917"/>
    <w:rsid w:val="00E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1F5"/>
  <w15:chartTrackingRefBased/>
  <w15:docId w15:val="{13538F42-06C6-4F81-B2A1-3CC6705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2025-10-30T13:36:00Z</dcterms:created>
  <dcterms:modified xsi:type="dcterms:W3CDTF">2025-11-03T08:49:00Z</dcterms:modified>
</cp:coreProperties>
</file>