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6678" w14:textId="3D484C76" w:rsidR="008F18C7" w:rsidRPr="00A0163F" w:rsidRDefault="00741969" w:rsidP="00741969">
      <w:pPr>
        <w:spacing w:after="120" w:line="276" w:lineRule="auto"/>
        <w:jc w:val="both"/>
        <w:rPr>
          <w:rFonts w:cstheme="minorHAnsi"/>
        </w:rPr>
      </w:pPr>
      <w:r>
        <w:t xml:space="preserve">25MOC-160</w:t>
      </w:r>
    </w:p>
    <w:p w14:paraId="679576B8" w14:textId="34898707" w:rsidR="00A0163F" w:rsidRPr="00A0163F" w:rsidRDefault="00A0163F" w:rsidP="00A0163F">
      <w:pPr>
        <w:spacing w:after="120" w:line="276" w:lineRule="auto"/>
        <w:jc w:val="both"/>
        <w:rPr>
          <w:rFonts w:cstheme="minorHAnsi"/>
        </w:rPr>
      </w:pPr>
      <w:r>
        <w:t xml:space="preserve">Nafarroako Gorteetako kide den eta Unión del Pueblo Navarro (UPN) talde parlamentarioari atxikita dagoen Miguel Bujanda Cirauqui jaunak, Legebiltzarreko Erregelamenduan xedatuaren babesean, honako mozio hau aurkezten du, Landa Garapeneko eta Ingurumeneko Batzordean eztabaidatzeko:</w:t>
      </w:r>
    </w:p>
    <w:p w14:paraId="054C4C86" w14:textId="350CC560" w:rsidR="00A0163F" w:rsidRPr="00A0163F" w:rsidRDefault="00A0163F" w:rsidP="00A0163F">
      <w:pPr>
        <w:spacing w:after="120" w:line="276" w:lineRule="auto"/>
        <w:jc w:val="both"/>
        <w:rPr>
          <w:rFonts w:cstheme="minorHAnsi"/>
        </w:rPr>
      </w:pPr>
      <w:r>
        <w:t xml:space="preserve">Nafarroako Gobernua premiatzen da A mailako gaixotasunen prebentzio, kudeaketa eta kalte-ordainerako foru-sistema integratu bat ezar dezan, Agroseguroren parte hartzearekin.</w:t>
      </w:r>
    </w:p>
    <w:p w14:paraId="5B206E0B" w14:textId="22A6F9B1" w:rsidR="00A0163F" w:rsidRPr="00A0163F" w:rsidRDefault="00521E1F" w:rsidP="00A0163F">
      <w:pPr>
        <w:spacing w:after="120" w:line="276" w:lineRule="auto"/>
        <w:jc w:val="both"/>
        <w:rPr>
          <w:rFonts w:cstheme="minorHAnsi"/>
        </w:rPr>
      </w:pPr>
      <w:r>
        <w:t xml:space="preserve">Zioen azalpena</w:t>
      </w:r>
    </w:p>
    <w:p w14:paraId="52013810" w14:textId="300FEB37" w:rsidR="00A0163F" w:rsidRPr="00A0163F" w:rsidRDefault="00A0163F" w:rsidP="00A0163F">
      <w:pPr>
        <w:spacing w:after="120" w:line="276" w:lineRule="auto"/>
        <w:jc w:val="both"/>
        <w:rPr>
          <w:rFonts w:cstheme="minorHAnsi"/>
        </w:rPr>
      </w:pPr>
      <w:r>
        <w:t xml:space="preserve">Animalia-osasuna zutabe estrategikoa da Nafarroarentzat, bai duen zuzeneko pisu ekonomikoagatik, bai elikagaien segurtasunean, barne- eta kanpo-merkataritzan eta milaka abeltzain familiaren egonkortasunean duen inpaktuagatik.</w:t>
      </w:r>
    </w:p>
    <w:p w14:paraId="43D70A1E" w14:textId="0C997577" w:rsidR="00741969" w:rsidRPr="00A0163F" w:rsidRDefault="00A0163F" w:rsidP="00A0163F">
      <w:pPr>
        <w:spacing w:after="120" w:line="276" w:lineRule="auto"/>
        <w:jc w:val="both"/>
        <w:rPr>
          <w:rFonts w:cstheme="minorHAnsi"/>
        </w:rPr>
      </w:pPr>
      <w:r>
        <w:t xml:space="preserve">Indarrean dagoen Estatuko araudiak, bereziki gaixotasunen aurkako borrokan animaliak nahitaez sakrifikatzeagatiko kalte-ordainen araubidea ezartzen duen martxoaren 18ko 389/2011 Errege-dekretuak eta dekretu horren aldaketek, konpentsazio ekonomikorako gutxieneko irizpideak ezartzen dituzte, baina ez dute bermatzen ez zalutasuna, ez aurrekontu-nahikotasuna, ez eta inpaktu handieneko gaixotasunek sortzen dituzten zeharkako galeren estaldura ere.</w:t>
      </w:r>
    </w:p>
    <w:p w14:paraId="65F2D28D" w14:textId="72F9323C" w:rsidR="00A0163F" w:rsidRPr="00A0163F" w:rsidRDefault="00A0163F" w:rsidP="00A0163F">
      <w:pPr>
        <w:spacing w:after="120" w:line="276" w:lineRule="auto"/>
        <w:jc w:val="both"/>
        <w:rPr>
          <w:rFonts w:cstheme="minorHAnsi"/>
        </w:rPr>
      </w:pPr>
      <w:r>
        <w:t xml:space="preserve">Horri gehitu behar zaio indarrean dagoela 2016/429 (EB) Erregelamendua, "Animalien Osasunari buruzko Europako Legea" deritzona. Lege horrek gaixotasunak A, B, C, D eta E kategorietan sailkatzen ditu, eta A kategoriakoak dira "berehala desagerrarazi behar direnak Europar Batasunaren lurralde osoan, eta premiazko eta ezohiko jarduketak behar dituztenak".</w:t>
      </w:r>
    </w:p>
    <w:p w14:paraId="2F8464D5" w14:textId="77777777" w:rsidR="00A0163F" w:rsidRPr="00A0163F" w:rsidRDefault="00A0163F" w:rsidP="00A0163F">
      <w:pPr>
        <w:spacing w:after="120" w:line="276" w:lineRule="auto"/>
        <w:jc w:val="both"/>
        <w:rPr>
          <w:rFonts w:cstheme="minorHAnsi"/>
        </w:rPr>
      </w:pPr>
      <w:r>
        <w:t xml:space="preserve">Hala ere:</w:t>
      </w:r>
    </w:p>
    <w:p w14:paraId="473AF814" w14:textId="41003463" w:rsidR="00A0163F" w:rsidRPr="00A0163F" w:rsidRDefault="00A0163F" w:rsidP="00A0163F">
      <w:pPr>
        <w:spacing w:after="120" w:line="276" w:lineRule="auto"/>
        <w:jc w:val="both"/>
        <w:rPr>
          <w:rFonts w:cstheme="minorHAnsi"/>
        </w:rPr>
      </w:pPr>
      <w:r>
        <w:t xml:space="preserve">• Nafarroak ez du eredu ekonomiko egonkorrik A kategoriako gertakariei aurre egiteko;</w:t>
      </w:r>
    </w:p>
    <w:p w14:paraId="477ED537" w14:textId="0D78E3B9" w:rsidR="00A0163F" w:rsidRPr="00A0163F" w:rsidRDefault="00A0163F" w:rsidP="00A0163F">
      <w:pPr>
        <w:spacing w:after="120" w:line="276" w:lineRule="auto"/>
        <w:jc w:val="both"/>
        <w:rPr>
          <w:rFonts w:cstheme="minorHAnsi"/>
        </w:rPr>
      </w:pPr>
      <w:r>
        <w:t xml:space="preserve">• kalte-ordainak foru-funtsekin finantzatzen dira ia soilik, eta askotan ez dira nahikoak;</w:t>
      </w:r>
    </w:p>
    <w:p w14:paraId="7B102F1C" w14:textId="6382EF45" w:rsidR="00A0163F" w:rsidRPr="00A0163F" w:rsidRDefault="00A0163F" w:rsidP="00A0163F">
      <w:pPr>
        <w:spacing w:after="120" w:line="276" w:lineRule="auto"/>
        <w:jc w:val="both"/>
        <w:rPr>
          <w:rFonts w:cstheme="minorHAnsi"/>
        </w:rPr>
      </w:pPr>
      <w:r>
        <w:t xml:space="preserve">• Agrosegurok ez du parte hartzen, nahiz eta aseguru-sektore publiko-pribatuak osasun-estaldura eskaintzen duen Europako beste herrialde batzuetan;</w:t>
      </w:r>
    </w:p>
    <w:p w14:paraId="460018E0" w14:textId="129447E9" w:rsidR="00A0163F" w:rsidRPr="00A0163F" w:rsidRDefault="00A0163F" w:rsidP="00A0163F">
      <w:pPr>
        <w:spacing w:after="120" w:line="276" w:lineRule="auto"/>
        <w:jc w:val="both"/>
        <w:rPr>
          <w:rFonts w:cstheme="minorHAnsi"/>
        </w:rPr>
      </w:pPr>
      <w:r>
        <w:t xml:space="preserve">• eta ez dago erantzun ekonomiko azkarreko mekanismo planifikaturik, eta horrek arrisku finantzario handiko egoeran uzten ditu abeltzainak.</w:t>
      </w:r>
    </w:p>
    <w:p w14:paraId="26AAE5F9" w14:textId="39180CB8" w:rsidR="00A0163F" w:rsidRPr="00A0163F" w:rsidRDefault="00A0163F" w:rsidP="00A0163F">
      <w:pPr>
        <w:spacing w:after="120" w:line="276" w:lineRule="auto"/>
        <w:jc w:val="both"/>
        <w:rPr>
          <w:rFonts w:cstheme="minorHAnsi"/>
        </w:rPr>
      </w:pPr>
      <w:r>
        <w:t xml:space="preserve">Horri gehitu behar zaio 389/2011 Errege-dekretuak berak aurreikusten duela autonomia-erkidegoek kalte-ordainen sistemak osa ditzaketela edo mekanismo gehigarriak ezar ditzaketela, bai eta zenbatekoak hobetu ere, kreditu berekien bidez edo beste erakunde batzuekin hitzarmenak eginez (1.2 artikulua, 4. artikulua).</w:t>
      </w:r>
    </w:p>
    <w:p w14:paraId="05455BD3" w14:textId="77777777" w:rsidR="00A0163F" w:rsidRPr="00A0163F" w:rsidRDefault="00A0163F" w:rsidP="00A0163F">
      <w:pPr>
        <w:spacing w:after="120" w:line="276" w:lineRule="auto"/>
        <w:jc w:val="both"/>
        <w:rPr>
          <w:rFonts w:cstheme="minorHAnsi"/>
        </w:rPr>
      </w:pPr>
      <w:r>
        <w:t xml:space="preserve">Nafarroa ez da gaitasun hori aprobetxatzen ari.</w:t>
      </w:r>
    </w:p>
    <w:p w14:paraId="02111EB7" w14:textId="4FB2E10C" w:rsidR="00A0163F" w:rsidRPr="00A0163F" w:rsidRDefault="00A0163F" w:rsidP="00A0163F">
      <w:pPr>
        <w:spacing w:after="120" w:line="276" w:lineRule="auto"/>
        <w:jc w:val="both"/>
        <w:rPr>
          <w:rFonts w:cstheme="minorHAnsi"/>
        </w:rPr>
      </w:pPr>
      <w:r>
        <w:t xml:space="preserve">A kategoriako agerraldi baten ondorio ekonomikoek luzaz gainditzen dute hildako animaliaren galera bera: mugimenduak gelditzen dira, diru-sarrerak jaisten dira, merkataritza mugatzen da, garbiketa-, desinfekzio-, immobilizazio- eta biosegurtasun-kostua ekartzen du eta merkatua galtzen da hainbat hilabetez.</w:t>
      </w:r>
    </w:p>
    <w:p w14:paraId="1468834D" w14:textId="1F9D2190" w:rsidR="00A0163F" w:rsidRPr="00A0163F" w:rsidRDefault="00A0163F" w:rsidP="00A0163F">
      <w:pPr>
        <w:spacing w:after="120" w:line="276" w:lineRule="auto"/>
        <w:jc w:val="both"/>
        <w:rPr>
          <w:rFonts w:cstheme="minorHAnsi"/>
        </w:rPr>
      </w:pPr>
      <w:r>
        <w:t xml:space="preserve">Administrazio moderno batek hori aurreikusi behar du.</w:t>
      </w:r>
      <w:r>
        <w:t xml:space="preserve"> </w:t>
      </w:r>
      <w:r>
        <w:t xml:space="preserve">Gaur egun, Nafarroak ez du halakorik egiten.</w:t>
      </w:r>
    </w:p>
    <w:p w14:paraId="7F98B912" w14:textId="093A50F8" w:rsidR="00A0163F" w:rsidRPr="00A0163F" w:rsidRDefault="00A0163F" w:rsidP="00A0163F">
      <w:pPr>
        <w:spacing w:after="120" w:line="276" w:lineRule="auto"/>
        <w:jc w:val="both"/>
        <w:rPr>
          <w:rFonts w:cstheme="minorHAnsi"/>
        </w:rPr>
      </w:pPr>
      <w:r>
        <w:t xml:space="preserve">Horregatik, ezinbestekoa da A kategoriako gaixotasunak kudeatzeko eta kalte-ordainak emateko foru-sistema integratu bat sortzea, egonkorra eta eragile guztien parte-hartzearekin: Nafarroako Gobernua, Agroseguro, ENESA eta sektorea.</w:t>
      </w:r>
    </w:p>
    <w:p w14:paraId="2100D71C" w14:textId="77777777" w:rsidR="00A0163F" w:rsidRPr="00A0163F" w:rsidRDefault="00A0163F" w:rsidP="00A0163F">
      <w:pPr>
        <w:spacing w:after="120" w:line="276" w:lineRule="auto"/>
        <w:jc w:val="both"/>
        <w:rPr>
          <w:rFonts w:cstheme="minorHAnsi"/>
        </w:rPr>
      </w:pPr>
      <w:r>
        <w:t xml:space="preserve">Nafarroako Parlamentuak Nafarroako Gobernua premiatzen du:</w:t>
      </w:r>
    </w:p>
    <w:p w14:paraId="1478DA0C" w14:textId="6A405926" w:rsidR="00A0163F" w:rsidRPr="00A0163F" w:rsidRDefault="00A0163F" w:rsidP="00A0163F">
      <w:pPr>
        <w:spacing w:after="120" w:line="276" w:lineRule="auto"/>
        <w:jc w:val="both"/>
        <w:rPr>
          <w:rFonts w:cstheme="minorHAnsi"/>
        </w:rPr>
      </w:pPr>
      <w:r>
        <w:t xml:space="preserve">1.</w:t>
      </w:r>
      <w:r>
        <w:t xml:space="preserve"> </w:t>
      </w:r>
      <w:r>
        <w:t xml:space="preserve">Gehienez ere 6 hilabeteko epean, "A kategoriako gaixotasunen prebentzio, kudeaketa eta kalte-ordainetarako foru-sistema integratua" sor dezan, 2016/429 (EB) Erregelamenduaren araberakoa eta 389/2011 Errege-dekretuarekin bateragarria, honako neurri hauek jasoko dituena:</w:t>
      </w:r>
    </w:p>
    <w:p w14:paraId="7B51AA6A" w14:textId="77777777" w:rsidR="00A0163F" w:rsidRPr="00A0163F" w:rsidRDefault="00A0163F" w:rsidP="00A0163F">
      <w:pPr>
        <w:spacing w:after="120" w:line="276" w:lineRule="auto"/>
        <w:jc w:val="both"/>
        <w:rPr>
          <w:rFonts w:cstheme="minorHAnsi"/>
        </w:rPr>
      </w:pPr>
      <w:r>
        <w:t xml:space="preserve">• sanitarioak,</w:t>
      </w:r>
    </w:p>
    <w:p w14:paraId="07039D39" w14:textId="77777777" w:rsidR="00A0163F" w:rsidRPr="00A0163F" w:rsidRDefault="00A0163F" w:rsidP="00A0163F">
      <w:pPr>
        <w:spacing w:after="120" w:line="276" w:lineRule="auto"/>
        <w:jc w:val="both"/>
        <w:rPr>
          <w:rFonts w:cstheme="minorHAnsi"/>
        </w:rPr>
      </w:pPr>
      <w:r>
        <w:t xml:space="preserve">• ekonomikoak,</w:t>
      </w:r>
    </w:p>
    <w:p w14:paraId="30B338CC" w14:textId="77777777" w:rsidR="00A0163F" w:rsidRPr="00A0163F" w:rsidRDefault="00A0163F" w:rsidP="00A0163F">
      <w:pPr>
        <w:spacing w:after="120" w:line="276" w:lineRule="auto"/>
        <w:jc w:val="both"/>
        <w:rPr>
          <w:rFonts w:cstheme="minorHAnsi"/>
        </w:rPr>
      </w:pPr>
      <w:r>
        <w:t xml:space="preserve">• aseguru-mailakoak</w:t>
      </w:r>
    </w:p>
    <w:p w14:paraId="6696C093" w14:textId="77777777" w:rsidR="00A0163F" w:rsidRPr="00A0163F" w:rsidRDefault="00A0163F" w:rsidP="00A0163F">
      <w:pPr>
        <w:spacing w:after="120" w:line="276" w:lineRule="auto"/>
        <w:jc w:val="both"/>
        <w:rPr>
          <w:rFonts w:cstheme="minorHAnsi"/>
        </w:rPr>
      </w:pPr>
      <w:r>
        <w:t xml:space="preserve">• eta erantzun azkarrekoak.</w:t>
      </w:r>
    </w:p>
    <w:p w14:paraId="1FDB317B" w14:textId="2D7A3063" w:rsidR="00A0163F" w:rsidRPr="00A0163F" w:rsidRDefault="00A0163F" w:rsidP="00A0163F">
      <w:pPr>
        <w:spacing w:after="120" w:line="276" w:lineRule="auto"/>
        <w:jc w:val="both"/>
        <w:rPr>
          <w:rFonts w:cstheme="minorHAnsi"/>
        </w:rPr>
      </w:pPr>
      <w:r>
        <w:t xml:space="preserve">2.</w:t>
      </w:r>
      <w:r>
        <w:t xml:space="preserve"> </w:t>
      </w:r>
      <w:r>
        <w:t xml:space="preserve">Agrosegurekin eta ENESArekin negozia dezan A kategoriako gaixotasunetarako berariazko aseguru-sistema bat sortzea, zeinean Nafarroa erkidego pilotu edo erreferentziazko gisa sartu ahal izanen baita.</w:t>
      </w:r>
    </w:p>
    <w:p w14:paraId="37060E55" w14:textId="77777777" w:rsidR="00A0163F" w:rsidRPr="00A0163F" w:rsidRDefault="00A0163F" w:rsidP="00A0163F">
      <w:pPr>
        <w:spacing w:after="120" w:line="276" w:lineRule="auto"/>
        <w:jc w:val="both"/>
        <w:rPr>
          <w:rFonts w:cstheme="minorHAnsi"/>
        </w:rPr>
      </w:pPr>
      <w:r>
        <w:t xml:space="preserve">Negoziazioan honako hauek sartu beharko dira:</w:t>
      </w:r>
    </w:p>
    <w:p w14:paraId="7E6093C3" w14:textId="77777777" w:rsidR="00A0163F" w:rsidRPr="00A0163F" w:rsidRDefault="00A0163F" w:rsidP="00A0163F">
      <w:pPr>
        <w:spacing w:after="120" w:line="276" w:lineRule="auto"/>
        <w:jc w:val="both"/>
        <w:rPr>
          <w:rFonts w:cstheme="minorHAnsi"/>
        </w:rPr>
      </w:pPr>
      <w:r>
        <w:t xml:space="preserve">• osasun-modulu espezifiko bat sortzea,</w:t>
      </w:r>
    </w:p>
    <w:p w14:paraId="5A11AB94" w14:textId="77777777" w:rsidR="00A0163F" w:rsidRPr="00A0163F" w:rsidRDefault="00A0163F" w:rsidP="00A0163F">
      <w:pPr>
        <w:spacing w:after="120" w:line="276" w:lineRule="auto"/>
        <w:jc w:val="both"/>
        <w:rPr>
          <w:rFonts w:cstheme="minorHAnsi"/>
        </w:rPr>
      </w:pPr>
      <w:r>
        <w:t xml:space="preserve">• peritatze-sistema homogeneo bat,</w:t>
      </w:r>
    </w:p>
    <w:p w14:paraId="0666E78C" w14:textId="488BAAEA" w:rsidR="00A0163F" w:rsidRPr="00A0163F" w:rsidRDefault="00A0163F" w:rsidP="00A0163F">
      <w:pPr>
        <w:spacing w:after="120" w:line="276" w:lineRule="auto"/>
        <w:jc w:val="both"/>
        <w:rPr>
          <w:rFonts w:cstheme="minorHAnsi"/>
        </w:rPr>
      </w:pPr>
      <w:r>
        <w:t xml:space="preserve">• zuzeneko eta zeharkako galeren eta lortu gabeko irabazien estaldura,</w:t>
      </w:r>
    </w:p>
    <w:p w14:paraId="34CD9CEF" w14:textId="77777777" w:rsidR="00A0163F" w:rsidRPr="00A0163F" w:rsidRDefault="00A0163F" w:rsidP="00A0163F">
      <w:pPr>
        <w:spacing w:after="120" w:line="276" w:lineRule="auto"/>
        <w:jc w:val="both"/>
        <w:rPr>
          <w:rFonts w:cstheme="minorHAnsi"/>
        </w:rPr>
      </w:pPr>
      <w:r>
        <w:t xml:space="preserve">• kofinantzaketa publiko-pribatua,</w:t>
      </w:r>
    </w:p>
    <w:p w14:paraId="5552B659" w14:textId="4F0A43B5" w:rsidR="00A0163F" w:rsidRPr="00A0163F" w:rsidRDefault="00A0163F" w:rsidP="00A0163F">
      <w:pPr>
        <w:spacing w:after="120" w:line="276" w:lineRule="auto"/>
        <w:jc w:val="both"/>
        <w:rPr>
          <w:rFonts w:cstheme="minorHAnsi"/>
        </w:rPr>
      </w:pPr>
      <w:r>
        <w:t xml:space="preserve">• eta ordainketa azkarreko protokoloak.</w:t>
      </w:r>
    </w:p>
    <w:p w14:paraId="219E95C5" w14:textId="572B9085" w:rsidR="00A0163F" w:rsidRPr="00A0163F" w:rsidRDefault="00A0163F" w:rsidP="00A0163F">
      <w:pPr>
        <w:spacing w:after="120" w:line="276" w:lineRule="auto"/>
        <w:jc w:val="both"/>
        <w:rPr>
          <w:rFonts w:cstheme="minorHAnsi"/>
        </w:rPr>
      </w:pPr>
      <w:r>
        <w:t xml:space="preserve">3.</w:t>
      </w:r>
      <w:r>
        <w:t xml:space="preserve"> </w:t>
      </w:r>
      <w:r>
        <w:t xml:space="preserve">Aurrekontu-aldaketa/partida ireki bat aurkez dezan, A kategoriako epizootietarako urteko gutxieneko kontingentzia-funts bat bermatuko duena, gutxienez 100.000 eurokoa, arrisku epidemiologikoaren arabera eguneratu daitekeena.</w:t>
      </w:r>
    </w:p>
    <w:p w14:paraId="380721E7" w14:textId="7E1053F9" w:rsidR="00A0163F" w:rsidRPr="00A0163F" w:rsidRDefault="00A0163F" w:rsidP="00A0163F">
      <w:pPr>
        <w:spacing w:after="120" w:line="276" w:lineRule="auto"/>
        <w:jc w:val="both"/>
        <w:rPr>
          <w:rFonts w:cstheme="minorHAnsi"/>
        </w:rPr>
      </w:pPr>
      <w:r>
        <w:t xml:space="preserve">4.</w:t>
      </w:r>
      <w:r>
        <w:t xml:space="preserve"> </w:t>
      </w:r>
      <w:r>
        <w:t xml:space="preserve">389/2011 Errege-dekretua eguneratzeko eska diezaion formalki Nekazaritza Ministerioari, zertarako eta:</w:t>
      </w:r>
    </w:p>
    <w:p w14:paraId="04AC688C" w14:textId="77777777" w:rsidR="00A0163F" w:rsidRPr="00A0163F" w:rsidRDefault="00A0163F" w:rsidP="00A0163F">
      <w:pPr>
        <w:spacing w:after="120" w:line="276" w:lineRule="auto"/>
        <w:jc w:val="both"/>
        <w:rPr>
          <w:rFonts w:cstheme="minorHAnsi"/>
        </w:rPr>
      </w:pPr>
      <w:r>
        <w:t xml:space="preserve">a) kalte-ordainen zenbatekoak merkatuaren kostu errealera egokitzeko,</w:t>
      </w:r>
    </w:p>
    <w:p w14:paraId="65337D3A" w14:textId="77777777" w:rsidR="00A0163F" w:rsidRPr="00A0163F" w:rsidRDefault="00A0163F" w:rsidP="00A0163F">
      <w:pPr>
        <w:spacing w:after="120" w:line="276" w:lineRule="auto"/>
        <w:jc w:val="both"/>
        <w:rPr>
          <w:rFonts w:cstheme="minorHAnsi"/>
        </w:rPr>
      </w:pPr>
      <w:r>
        <w:t xml:space="preserve">b) zeharkako galerengatiko konpentsazio-mekanismoak sartzeko,</w:t>
      </w:r>
    </w:p>
    <w:p w14:paraId="63120256" w14:textId="68572C4C" w:rsidR="00A0163F" w:rsidRPr="00A0163F" w:rsidRDefault="00A0163F" w:rsidP="00A0163F">
      <w:pPr>
        <w:spacing w:after="120" w:line="276" w:lineRule="auto"/>
        <w:jc w:val="both"/>
        <w:rPr>
          <w:rFonts w:cstheme="minorHAnsi"/>
        </w:rPr>
      </w:pPr>
      <w:r>
        <w:t xml:space="preserve">c) Autonomia-erkidegoen eta Agroseguroren arteko hitzarmenak gaitzeko A kategoriako gaixotasunetarako.</w:t>
      </w:r>
    </w:p>
    <w:p w14:paraId="44F08DEF" w14:textId="77777777" w:rsidR="00A0163F" w:rsidRPr="00A0163F" w:rsidRDefault="00A0163F" w:rsidP="00A0163F">
      <w:pPr>
        <w:spacing w:after="120" w:line="276" w:lineRule="auto"/>
        <w:jc w:val="both"/>
        <w:rPr>
          <w:rFonts w:cstheme="minorHAnsi"/>
        </w:rPr>
      </w:pPr>
      <w:r>
        <w:t xml:space="preserve">Iruñean, 2025eko azaroaren 13an</w:t>
      </w:r>
    </w:p>
    <w:p w14:paraId="1CC17F98" w14:textId="6B4D3D94" w:rsidR="00A0163F" w:rsidRPr="00A0163F" w:rsidRDefault="00FE7F91" w:rsidP="00A0163F">
      <w:pPr>
        <w:spacing w:after="120" w:line="276" w:lineRule="auto"/>
        <w:jc w:val="both"/>
        <w:rPr>
          <w:rFonts w:cstheme="minorHAnsi"/>
        </w:rPr>
      </w:pPr>
      <w:r>
        <w:t xml:space="preserve">Foru parlamentaria: Miguel Bujanda Cirauqui</w:t>
      </w:r>
    </w:p>
    <w:sectPr w:rsidR="00A0163F" w:rsidRPr="00A016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9"/>
    <w:rsid w:val="00521E1F"/>
    <w:rsid w:val="00741969"/>
    <w:rsid w:val="008F18C7"/>
    <w:rsid w:val="00A0163F"/>
    <w:rsid w:val="00AC0ADC"/>
    <w:rsid w:val="00C050BA"/>
    <w:rsid w:val="00FE7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F9AC"/>
  <w15:chartTrackingRefBased/>
  <w15:docId w15:val="{851347FA-4913-40AD-9A63-EAB61E7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667</Words>
  <Characters>3674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2025-11-13T17:03:00Z</dcterms:created>
  <dcterms:modified xsi:type="dcterms:W3CDTF">2025-11-13T17:11:00Z</dcterms:modified>
</cp:coreProperties>
</file>