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A44EA" w14:textId="0DF75436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 xml:space="preserve">La </w:t>
      </w:r>
      <w:proofErr w:type="gramStart"/>
      <w:r w:rsidRPr="0087225A">
        <w:rPr>
          <w:rFonts w:cstheme="minorHAnsi"/>
        </w:rPr>
        <w:t>Consejera</w:t>
      </w:r>
      <w:proofErr w:type="gramEnd"/>
      <w:r w:rsidRPr="0087225A">
        <w:rPr>
          <w:rFonts w:cstheme="minorHAnsi"/>
        </w:rPr>
        <w:t xml:space="preserve"> de Vivienda, Juventud y Políticas Migratorias del Gobierno de Navarra, en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relación con la pregunta para su contestación por escrito formulada por el Parlamentario Foral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 xml:space="preserve">Ilmo. Sr. D. Mikel Zabaleta Aramendia, adscrito al grupo parlamentario EH </w:t>
      </w:r>
      <w:r w:rsidR="0087225A" w:rsidRPr="0087225A">
        <w:rPr>
          <w:rFonts w:cstheme="minorHAnsi"/>
        </w:rPr>
        <w:t>Bildu Nafarroa</w:t>
      </w:r>
      <w:r w:rsidRPr="0087225A">
        <w:rPr>
          <w:rFonts w:cstheme="minorHAnsi"/>
        </w:rPr>
        <w:t>, sobre petición 11-25/PES-00347, informa lo siguiente:</w:t>
      </w:r>
    </w:p>
    <w:p w14:paraId="18A2F680" w14:textId="6D0BDB3E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¿En qué estado se encuentra actualmente el proceso de creación del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Observatorio de la Vivienda?</w:t>
      </w:r>
    </w:p>
    <w:p w14:paraId="72C86108" w14:textId="31B4591E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El proceso de creación del Observatorio de la Vivienda se encuentra actualmente en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una fase de desarrollo técnico. Desde la Sección de Innovación e Inspección, responsable del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desarrollo del proyecto del Observatorio, está realizando un trabajo en dos ámbitos. En primer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lugar, se está llevando a cabo trabajos de revisión y refinación de la explotación de datos que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la aplicación “cuadro de mando”, de uso interno, realiza de todas las aplicaciones informáticas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con las que cuenta la Dirección General de Vivienda. Se trata de un trabajo delicado ya que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el volumen de datos es bastante importante y resulta necesario ser riguroso con los mismos.</w:t>
      </w:r>
    </w:p>
    <w:p w14:paraId="4083DB54" w14:textId="18D12E11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Paralelamente, se está trabajando en la definición de lo que será el propio observatorio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en una primera versión pública, que estaría formado por un sitio web que mostraría datos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extraídos del referido cuadro de mando, además de informes, propios y ajenos, sobre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cuestiones relevantes en el ámbito de la vivienda.</w:t>
      </w:r>
    </w:p>
    <w:p w14:paraId="1D81EDE6" w14:textId="7AE6CA4A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¿Qué calendario maneja el Gobierno para su efectiva puesta en marcha?</w:t>
      </w:r>
    </w:p>
    <w:p w14:paraId="683AD9CC" w14:textId="74338BAF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Está previsto que los trabajos puedan concluir, en una primera versión, a finales de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este año, o como muy tarde, a principios del que viene.</w:t>
      </w:r>
    </w:p>
    <w:p w14:paraId="34C25122" w14:textId="02EB60F6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¿Qué recursos humanos y materiales se prevén destinar a su funcionamiento?</w:t>
      </w:r>
    </w:p>
    <w:p w14:paraId="4C144DDC" w14:textId="02DE4DE8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La Sección de Innovación e Inspección cuenta actualmente con un jefe de sección y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un letrado, y, además, tiene el apoyo de las dos administrativas del Servicio de Innovación,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Participación, Inspección y Difusión. La Sección dispone, además, de dos plazas de Técnico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de Grado Medio vacantes, que se espera que puedan cubrirse en las próximas semanas.</w:t>
      </w:r>
    </w:p>
    <w:p w14:paraId="71EF3FE8" w14:textId="57E32641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En cuanto al presupuesto, para el año que viene está previsto que puedan destinarse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hasta 400.000 euros para el desarrollo de este proyecto.</w:t>
      </w:r>
    </w:p>
    <w:p w14:paraId="2A828B12" w14:textId="1AF37C62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¿Qué mecanismos de coordinación se prevén con otros observatorios o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entidades ya existentes?</w:t>
      </w:r>
    </w:p>
    <w:p w14:paraId="5CC45018" w14:textId="6FB92AF0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Parte del presupuesto de 400.000 euros contemplado para 2026 incluye un trabajo de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construcción de un sistema de gobernanza de datos para el observatorio, que cuenta con un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apartado de colaboración interdepartamental, principalmente con la Oficina del Dato de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 xml:space="preserve">Navarra y </w:t>
      </w:r>
      <w:proofErr w:type="spellStart"/>
      <w:r w:rsidRPr="0087225A">
        <w:rPr>
          <w:rFonts w:cstheme="minorHAnsi"/>
        </w:rPr>
        <w:t>Nastat</w:t>
      </w:r>
      <w:proofErr w:type="spellEnd"/>
      <w:r w:rsidRPr="0087225A">
        <w:rPr>
          <w:rFonts w:cstheme="minorHAnsi"/>
        </w:rPr>
        <w:t>. Será dentro de este estudio cuando se definan las relaciones que se puedan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establecer con otros observatorios o entidades existentes. En principio, está previsto que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nuestro observatorio pueda ofrecer información relevante proveniente de sitios como Eurostat,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 xml:space="preserve">el MIVAU, </w:t>
      </w:r>
      <w:proofErr w:type="spellStart"/>
      <w:r w:rsidRPr="0087225A">
        <w:rPr>
          <w:rFonts w:cstheme="minorHAnsi"/>
        </w:rPr>
        <w:t>Housing</w:t>
      </w:r>
      <w:proofErr w:type="spellEnd"/>
      <w:r w:rsidRPr="0087225A">
        <w:rPr>
          <w:rFonts w:cstheme="minorHAnsi"/>
        </w:rPr>
        <w:t xml:space="preserve"> </w:t>
      </w:r>
      <w:proofErr w:type="spellStart"/>
      <w:r w:rsidRPr="0087225A">
        <w:rPr>
          <w:rFonts w:cstheme="minorHAnsi"/>
        </w:rPr>
        <w:t>Europe</w:t>
      </w:r>
      <w:proofErr w:type="spellEnd"/>
      <w:r w:rsidRPr="0087225A">
        <w:rPr>
          <w:rFonts w:cstheme="minorHAnsi"/>
        </w:rPr>
        <w:t xml:space="preserve">, </w:t>
      </w:r>
      <w:proofErr w:type="spellStart"/>
      <w:r w:rsidRPr="0087225A">
        <w:rPr>
          <w:rFonts w:cstheme="minorHAnsi"/>
        </w:rPr>
        <w:t>Provivienda</w:t>
      </w:r>
      <w:proofErr w:type="spellEnd"/>
      <w:r w:rsidRPr="0087225A">
        <w:rPr>
          <w:rFonts w:cstheme="minorHAnsi"/>
        </w:rPr>
        <w:t>…</w:t>
      </w:r>
    </w:p>
    <w:p w14:paraId="59C3F0E2" w14:textId="02EAE364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Es cuanto informo en cumplimiento de lo dispuesto en el artículo 215 del Reglamento</w:t>
      </w:r>
      <w:r w:rsidR="0087225A" w:rsidRPr="0087225A">
        <w:rPr>
          <w:rFonts w:cstheme="minorHAnsi"/>
        </w:rPr>
        <w:t xml:space="preserve"> </w:t>
      </w:r>
      <w:r w:rsidRPr="0087225A">
        <w:rPr>
          <w:rFonts w:cstheme="minorHAnsi"/>
        </w:rPr>
        <w:t>del Parlamento de Navarra.</w:t>
      </w:r>
    </w:p>
    <w:p w14:paraId="4CFCEDC9" w14:textId="64664A25" w:rsidR="00A02261" w:rsidRPr="0087225A" w:rsidRDefault="00A02261" w:rsidP="00A02261">
      <w:pPr>
        <w:autoSpaceDE w:val="0"/>
        <w:autoSpaceDN w:val="0"/>
        <w:adjustRightInd w:val="0"/>
        <w:spacing w:after="120" w:line="276" w:lineRule="auto"/>
        <w:jc w:val="both"/>
        <w:rPr>
          <w:rFonts w:cstheme="minorHAnsi"/>
        </w:rPr>
      </w:pPr>
      <w:r w:rsidRPr="0087225A">
        <w:rPr>
          <w:rFonts w:cstheme="minorHAnsi"/>
        </w:rPr>
        <w:t>En Pamplona, a 17 de octubre de 2025</w:t>
      </w:r>
    </w:p>
    <w:p w14:paraId="52A2D1C9" w14:textId="01B0204A" w:rsidR="00A02261" w:rsidRPr="0087225A" w:rsidRDefault="0087225A" w:rsidP="00A02261">
      <w:pPr>
        <w:spacing w:after="12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La </w:t>
      </w:r>
      <w:proofErr w:type="gramStart"/>
      <w:r w:rsidRPr="0087225A">
        <w:rPr>
          <w:rFonts w:cstheme="minorHAnsi"/>
        </w:rPr>
        <w:t>Vicepresidenta</w:t>
      </w:r>
      <w:proofErr w:type="gramEnd"/>
      <w:r w:rsidRPr="0087225A">
        <w:rPr>
          <w:rFonts w:cstheme="minorHAnsi"/>
        </w:rPr>
        <w:t xml:space="preserve"> Tercera y </w:t>
      </w:r>
      <w:proofErr w:type="gramStart"/>
      <w:r w:rsidRPr="0087225A">
        <w:rPr>
          <w:rFonts w:cstheme="minorHAnsi"/>
        </w:rPr>
        <w:t>Consejera</w:t>
      </w:r>
      <w:proofErr w:type="gramEnd"/>
      <w:r w:rsidRPr="0087225A">
        <w:rPr>
          <w:rFonts w:cstheme="minorHAnsi"/>
        </w:rPr>
        <w:t xml:space="preserve"> de Vivienda, Juventud y Políticas Migratorias </w:t>
      </w:r>
      <w:r w:rsidR="00A02261" w:rsidRPr="0087225A">
        <w:rPr>
          <w:rFonts w:cstheme="minorHAnsi"/>
        </w:rPr>
        <w:t>Begoña Alfaro García</w:t>
      </w:r>
    </w:p>
    <w:sectPr w:rsidR="00A02261" w:rsidRPr="0087225A" w:rsidSect="008B6160"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6748B"/>
    <w:multiLevelType w:val="hybridMultilevel"/>
    <w:tmpl w:val="98C2D7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1D5FC4"/>
    <w:multiLevelType w:val="hybridMultilevel"/>
    <w:tmpl w:val="55CA8C16"/>
    <w:lvl w:ilvl="0" w:tplc="0C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 w16cid:durableId="1805654890">
    <w:abstractNumId w:val="1"/>
  </w:num>
  <w:num w:numId="2" w16cid:durableId="1401562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359"/>
    <w:rsid w:val="00514B3B"/>
    <w:rsid w:val="00752359"/>
    <w:rsid w:val="0087225A"/>
    <w:rsid w:val="008B6160"/>
    <w:rsid w:val="00A02261"/>
    <w:rsid w:val="00A33D2D"/>
    <w:rsid w:val="00C3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A4B6B"/>
  <w15:chartTrackingRefBased/>
  <w15:docId w15:val="{6863EA01-CB73-490E-8280-5180737F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1"/>
    <w:qFormat/>
    <w:rsid w:val="00C36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C365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474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4</cp:revision>
  <dcterms:created xsi:type="dcterms:W3CDTF">2025-10-20T09:49:00Z</dcterms:created>
  <dcterms:modified xsi:type="dcterms:W3CDTF">2025-10-21T07:21:00Z</dcterms:modified>
</cp:coreProperties>
</file>