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BC64" w14:textId="42E103CA" w:rsidR="00714AC3" w:rsidRPr="00690856" w:rsidRDefault="00714AC3" w:rsidP="005F6CA5">
      <w:pPr>
        <w:spacing w:after="120" w:line="276" w:lineRule="auto"/>
        <w:jc w:val="both"/>
        <w:rPr>
          <w:sz w:val="22"/>
          <w:szCs w:val="22"/>
          <w:rFonts w:asciiTheme="minorHAnsi" w:hAnsiTheme="minorHAnsi" w:cstheme="minorHAnsi"/>
        </w:rPr>
      </w:pPr>
      <w:r>
        <w:rPr>
          <w:sz w:val="22"/>
          <w:rFonts w:asciiTheme="minorHAnsi" w:hAnsiTheme="minorHAnsi"/>
        </w:rPr>
        <w:t xml:space="preserve">Nafarroako Alderdi Popularra talde parlamentarioak aurkeztutako 11-25/PES-00360 idatzizko galderari dagokionez, Hezkuntzako kontseilariak honako informazio hau ematen du:</w:t>
      </w:r>
      <w:r>
        <w:rPr>
          <w:sz w:val="22"/>
          <w:rFonts w:asciiTheme="minorHAnsi" w:hAnsiTheme="minorHAnsi"/>
        </w:rPr>
        <w:t xml:space="preserve"> </w:t>
      </w:r>
    </w:p>
    <w:p w14:paraId="4890EE4B" w14:textId="5A819906" w:rsidR="00057BF7" w:rsidRPr="00690856" w:rsidRDefault="00F96E7A" w:rsidP="00690856">
      <w:pPr>
        <w:spacing w:after="120" w:line="276" w:lineRule="auto"/>
        <w:jc w:val="both"/>
        <w:rPr>
          <w:sz w:val="22"/>
          <w:szCs w:val="22"/>
          <w:rFonts w:asciiTheme="minorHAnsi" w:hAnsiTheme="minorHAnsi" w:cstheme="minorHAnsi"/>
        </w:rPr>
      </w:pPr>
      <w:r>
        <w:rPr>
          <w:sz w:val="22"/>
          <w:rFonts w:asciiTheme="minorHAnsi" w:hAnsiTheme="minorHAnsi"/>
        </w:rPr>
        <w:t xml:space="preserve">Hezkuntza Departamentuak konpromisoa du Nafarroako ikastetxe publiko guztietako espazioak egokitzeko, ikastetxe bakoitzeko matrikulazioaren araberako premiak kontuan hartuta.</w:t>
      </w:r>
      <w:r>
        <w:rPr>
          <w:sz w:val="22"/>
          <w:rFonts w:asciiTheme="minorHAnsi" w:hAnsiTheme="minorHAnsi"/>
        </w:rPr>
        <w:t xml:space="preserve"> </w:t>
      </w:r>
      <w:r>
        <w:rPr>
          <w:sz w:val="22"/>
          <w:rFonts w:asciiTheme="minorHAnsi" w:hAnsiTheme="minorHAnsi"/>
        </w:rPr>
        <w:t xml:space="preserve">Kasurako, Cintruénigon, Hezkuntza Departamentuak, legegintzaldia hasteko, La Paz DBHIa eta Otero de Navascués Ikastetxe Publikoa handitzeko lanen espedienteak izapidetu zituen (berriki amaitu dira La Pazeko lanak).</w:t>
      </w:r>
    </w:p>
    <w:p w14:paraId="1222D203" w14:textId="38D854B8" w:rsidR="003D0731" w:rsidRPr="00690856" w:rsidRDefault="003D0731" w:rsidP="00690856">
      <w:pPr>
        <w:spacing w:after="120" w:line="276" w:lineRule="auto"/>
        <w:jc w:val="both"/>
        <w:rPr>
          <w:sz w:val="22"/>
          <w:szCs w:val="22"/>
          <w:rFonts w:asciiTheme="minorHAnsi" w:hAnsiTheme="minorHAnsi" w:cstheme="minorHAnsi"/>
        </w:rPr>
      </w:pPr>
      <w:r>
        <w:rPr>
          <w:sz w:val="22"/>
          <w:rFonts w:asciiTheme="minorHAnsi" w:hAnsiTheme="minorHAnsi"/>
        </w:rPr>
        <w:t xml:space="preserve">Hain zuzen ere, joan den otsailean, kontseilariak publikoki adierazi zuen ikastetxea handitu nahi zuela Lanbide Heziketako zikloak ezartzeko, eta, horretarako, udalari laguntza eskatu zion institutuaren ondoko lursailak erosteko.</w:t>
      </w:r>
    </w:p>
    <w:p w14:paraId="03A63413" w14:textId="5E36F301" w:rsidR="00A55CE9" w:rsidRPr="00690856" w:rsidRDefault="00A55CE9" w:rsidP="00690856">
      <w:pPr>
        <w:spacing w:after="120" w:line="276" w:lineRule="auto"/>
        <w:jc w:val="both"/>
        <w:rPr>
          <w:sz w:val="22"/>
          <w:szCs w:val="22"/>
          <w:rFonts w:asciiTheme="minorHAnsi" w:hAnsiTheme="minorHAnsi" w:cstheme="minorHAnsi"/>
        </w:rPr>
      </w:pPr>
      <w:r>
        <w:rPr>
          <w:sz w:val="22"/>
          <w:rFonts w:asciiTheme="minorHAnsi" w:hAnsiTheme="minorHAnsi"/>
        </w:rPr>
        <w:t xml:space="preserve">Beraz, publikoa da Hezkuntza Departamentuak herriko ikastetxeak zabaltzeko duen konpromisoa.</w:t>
      </w:r>
      <w:r>
        <w:rPr>
          <w:sz w:val="22"/>
          <w:rFonts w:asciiTheme="minorHAnsi" w:hAnsiTheme="minorHAnsi"/>
        </w:rPr>
        <w:t xml:space="preserve"> </w:t>
      </w:r>
      <w:r>
        <w:rPr>
          <w:sz w:val="22"/>
          <w:rFonts w:asciiTheme="minorHAnsi" w:hAnsiTheme="minorHAnsi"/>
        </w:rPr>
        <w:t xml:space="preserve">Hala ere, sei hilabete igaro dira ikastetxera bisita egin zenetik, eta udalak ez dio departamentu honi inolako aurrerapenik jakinarazi lursail posibleen lagapenari dagokionez. Udalari gogorarazten zaio lagapen hori kargarik gabe egin behar dela, departamentu honek zabaltze-proiektuaren lizitazio-lanak lehenbailehen hasi ahal izan ditzan.</w:t>
      </w:r>
    </w:p>
    <w:p w14:paraId="02BA2E76" w14:textId="4CCEB5B3" w:rsidR="00714AC3" w:rsidRPr="00690856" w:rsidRDefault="00714AC3" w:rsidP="005F6CA5">
      <w:pPr>
        <w:spacing w:after="120" w:line="276" w:lineRule="auto"/>
        <w:jc w:val="both"/>
        <w:rPr>
          <w:sz w:val="22"/>
          <w:szCs w:val="22"/>
          <w:rFonts w:asciiTheme="minorHAnsi" w:hAnsiTheme="minorHAnsi" w:cstheme="minorHAnsi"/>
        </w:rPr>
      </w:pPr>
      <w:r>
        <w:rPr>
          <w:sz w:val="22"/>
          <w:rFonts w:asciiTheme="minorHAnsi" w:hAnsiTheme="minorHAnsi"/>
        </w:rPr>
        <w:t xml:space="preserve">Iruñean, 2025ko azaroaren 5ean</w:t>
      </w:r>
    </w:p>
    <w:p w14:paraId="141A062C" w14:textId="10C1B36E" w:rsidR="00722514" w:rsidRPr="00690856" w:rsidRDefault="00690856" w:rsidP="005F6CA5">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722514" w:rsidRPr="00690856" w:rsidSect="005B095B">
      <w:headerReference w:type="default" r:id="rId8"/>
      <w:footerReference w:type="default" r:id="rId9"/>
      <w:headerReference w:type="first" r:id="rId10"/>
      <w:footerReference w:type="first" r:id="rId11"/>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3B51" w14:textId="77777777" w:rsidR="00DF442C" w:rsidRDefault="00DF442C">
      <w:r>
        <w:separator/>
      </w:r>
    </w:p>
  </w:endnote>
  <w:endnote w:type="continuationSeparator" w:id="0">
    <w:p w14:paraId="373ACA7B" w14:textId="77777777" w:rsidR="00DF442C" w:rsidRDefault="00DF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2B2A" w14:textId="77777777" w:rsidR="005C4EC0" w:rsidRPr="00A2145B" w:rsidRDefault="005C4EC0" w:rsidP="00A2145B">
    <w:pPr>
      <w:pStyle w:val="Piedepgina"/>
      <w:jc w:val="right"/>
      <w:rPr>
        <w:sz w:val="18"/>
        <w:szCs w:val="18"/>
        <w:rFonts w:ascii="Courier New" w:hAnsi="Courier New" w:cs="Courier New"/>
      </w:rPr>
    </w:pPr>
    <w:r>
      <w:t xml:space="preserve">Orria: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E01FF6">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312E" w14:textId="21900F68" w:rsidR="005C4EC0" w:rsidRPr="00A2145B" w:rsidRDefault="005C4EC0"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7C28" w14:textId="77777777" w:rsidR="00DF442C" w:rsidRDefault="00DF442C">
      <w:r>
        <w:separator/>
      </w:r>
    </w:p>
  </w:footnote>
  <w:footnote w:type="continuationSeparator" w:id="0">
    <w:p w14:paraId="1ED3EC97" w14:textId="77777777" w:rsidR="00DF442C" w:rsidRDefault="00DF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5131" w14:textId="51F94779" w:rsidR="005C4EC0" w:rsidRPr="007250F0" w:rsidRDefault="005C4EC0"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F35E" w14:textId="7842FA79" w:rsidR="005C4EC0" w:rsidRDefault="005C4EC0"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43EF"/>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2769"/>
    <w:multiLevelType w:val="hybridMultilevel"/>
    <w:tmpl w:val="5A98FE4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F2F7F74"/>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3C2378"/>
    <w:multiLevelType w:val="hybridMultilevel"/>
    <w:tmpl w:val="BF084660"/>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3F2704C2"/>
    <w:multiLevelType w:val="hybridMultilevel"/>
    <w:tmpl w:val="141CDD12"/>
    <w:lvl w:ilvl="0" w:tplc="5BBA592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FB36843"/>
    <w:multiLevelType w:val="hybridMultilevel"/>
    <w:tmpl w:val="186C473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943EEA"/>
    <w:multiLevelType w:val="hybridMultilevel"/>
    <w:tmpl w:val="CD0023B8"/>
    <w:lvl w:ilvl="0" w:tplc="D918123A">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BD7F03"/>
    <w:multiLevelType w:val="hybridMultilevel"/>
    <w:tmpl w:val="A2CAC3E0"/>
    <w:lvl w:ilvl="0" w:tplc="1172898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62564D9A"/>
    <w:multiLevelType w:val="hybridMultilevel"/>
    <w:tmpl w:val="51F8F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FD10FC"/>
    <w:multiLevelType w:val="hybridMultilevel"/>
    <w:tmpl w:val="22520F24"/>
    <w:lvl w:ilvl="0" w:tplc="7D66497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E80540"/>
    <w:multiLevelType w:val="hybridMultilevel"/>
    <w:tmpl w:val="1E9C9C8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77D5842"/>
    <w:multiLevelType w:val="hybridMultilevel"/>
    <w:tmpl w:val="41AE0FF4"/>
    <w:lvl w:ilvl="0" w:tplc="AD2040A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EA24E9"/>
    <w:multiLevelType w:val="hybridMultilevel"/>
    <w:tmpl w:val="9244C0E0"/>
    <w:lvl w:ilvl="0" w:tplc="5768854E">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9"/>
  </w:num>
  <w:num w:numId="2">
    <w:abstractNumId w:val="5"/>
  </w:num>
  <w:num w:numId="3">
    <w:abstractNumId w:val="11"/>
  </w:num>
  <w:num w:numId="4">
    <w:abstractNumId w:val="12"/>
  </w:num>
  <w:num w:numId="5">
    <w:abstractNumId w:val="4"/>
  </w:num>
  <w:num w:numId="6">
    <w:abstractNumId w:val="0"/>
  </w:num>
  <w:num w:numId="7">
    <w:abstractNumId w:val="2"/>
  </w:num>
  <w:num w:numId="8">
    <w:abstractNumId w:val="6"/>
  </w:num>
  <w:num w:numId="9">
    <w:abstractNumId w:val="3"/>
  </w:num>
  <w:num w:numId="10">
    <w:abstractNumId w:val="7"/>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6583"/>
    <w:rsid w:val="00057BF7"/>
    <w:rsid w:val="000729E0"/>
    <w:rsid w:val="0009463A"/>
    <w:rsid w:val="000A3709"/>
    <w:rsid w:val="000B64A1"/>
    <w:rsid w:val="00192C26"/>
    <w:rsid w:val="001B48F7"/>
    <w:rsid w:val="002168BE"/>
    <w:rsid w:val="00220E57"/>
    <w:rsid w:val="00277C9A"/>
    <w:rsid w:val="00286C7D"/>
    <w:rsid w:val="002E34DF"/>
    <w:rsid w:val="00355AE7"/>
    <w:rsid w:val="003D0731"/>
    <w:rsid w:val="003F1206"/>
    <w:rsid w:val="004031A8"/>
    <w:rsid w:val="00426486"/>
    <w:rsid w:val="00430FA8"/>
    <w:rsid w:val="00472837"/>
    <w:rsid w:val="004C58DB"/>
    <w:rsid w:val="004F4088"/>
    <w:rsid w:val="00524782"/>
    <w:rsid w:val="00526A65"/>
    <w:rsid w:val="005367EB"/>
    <w:rsid w:val="00597336"/>
    <w:rsid w:val="005B095B"/>
    <w:rsid w:val="005B3E2B"/>
    <w:rsid w:val="005C4EC0"/>
    <w:rsid w:val="005D696B"/>
    <w:rsid w:val="005F6CA5"/>
    <w:rsid w:val="00610AAA"/>
    <w:rsid w:val="0063434E"/>
    <w:rsid w:val="006764C1"/>
    <w:rsid w:val="00686115"/>
    <w:rsid w:val="00690856"/>
    <w:rsid w:val="006961BD"/>
    <w:rsid w:val="00696F6F"/>
    <w:rsid w:val="006A5952"/>
    <w:rsid w:val="007106BC"/>
    <w:rsid w:val="00714AC3"/>
    <w:rsid w:val="00722514"/>
    <w:rsid w:val="007250F0"/>
    <w:rsid w:val="0072622D"/>
    <w:rsid w:val="007658C2"/>
    <w:rsid w:val="00765E5F"/>
    <w:rsid w:val="00780CA4"/>
    <w:rsid w:val="00793F61"/>
    <w:rsid w:val="007E640E"/>
    <w:rsid w:val="00832136"/>
    <w:rsid w:val="008805D6"/>
    <w:rsid w:val="00915293"/>
    <w:rsid w:val="009226EF"/>
    <w:rsid w:val="00957339"/>
    <w:rsid w:val="00994342"/>
    <w:rsid w:val="009D73FA"/>
    <w:rsid w:val="009E202F"/>
    <w:rsid w:val="009E381E"/>
    <w:rsid w:val="00A117E7"/>
    <w:rsid w:val="00A2145B"/>
    <w:rsid w:val="00A304D6"/>
    <w:rsid w:val="00A55CE9"/>
    <w:rsid w:val="00B17CCC"/>
    <w:rsid w:val="00B46857"/>
    <w:rsid w:val="00BD4394"/>
    <w:rsid w:val="00BD6A02"/>
    <w:rsid w:val="00C043AC"/>
    <w:rsid w:val="00C15FE1"/>
    <w:rsid w:val="00C4100A"/>
    <w:rsid w:val="00C7645D"/>
    <w:rsid w:val="00CA2943"/>
    <w:rsid w:val="00CC186C"/>
    <w:rsid w:val="00D10016"/>
    <w:rsid w:val="00DA6D6E"/>
    <w:rsid w:val="00DC4EFB"/>
    <w:rsid w:val="00DF442C"/>
    <w:rsid w:val="00DF6784"/>
    <w:rsid w:val="00E01FF6"/>
    <w:rsid w:val="00E21BF7"/>
    <w:rsid w:val="00EB0824"/>
    <w:rsid w:val="00ED43EC"/>
    <w:rsid w:val="00ED5CA9"/>
    <w:rsid w:val="00F323EB"/>
    <w:rsid w:val="00F606A9"/>
    <w:rsid w:val="00F9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CB8D64"/>
  <w15:docId w15:val="{07A8D1B1-3C3E-42C7-B02D-7B081F7E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0165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47283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uiPriority w:val="9"/>
    <w:semiHidden/>
    <w:rsid w:val="000165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9101">
      <w:bodyDiv w:val="1"/>
      <w:marLeft w:val="0"/>
      <w:marRight w:val="0"/>
      <w:marTop w:val="0"/>
      <w:marBottom w:val="0"/>
      <w:divBdr>
        <w:top w:val="none" w:sz="0" w:space="0" w:color="auto"/>
        <w:left w:val="none" w:sz="0" w:space="0" w:color="auto"/>
        <w:bottom w:val="none" w:sz="0" w:space="0" w:color="auto"/>
        <w:right w:val="none" w:sz="0" w:space="0" w:color="auto"/>
      </w:divBdr>
    </w:div>
    <w:div w:id="365453642">
      <w:bodyDiv w:val="1"/>
      <w:marLeft w:val="0"/>
      <w:marRight w:val="0"/>
      <w:marTop w:val="0"/>
      <w:marBottom w:val="0"/>
      <w:divBdr>
        <w:top w:val="none" w:sz="0" w:space="0" w:color="auto"/>
        <w:left w:val="none" w:sz="0" w:space="0" w:color="auto"/>
        <w:bottom w:val="none" w:sz="0" w:space="0" w:color="auto"/>
        <w:right w:val="none" w:sz="0" w:space="0" w:color="auto"/>
      </w:divBdr>
    </w:div>
    <w:div w:id="956452739">
      <w:bodyDiv w:val="1"/>
      <w:marLeft w:val="0"/>
      <w:marRight w:val="0"/>
      <w:marTop w:val="0"/>
      <w:marBottom w:val="0"/>
      <w:divBdr>
        <w:top w:val="none" w:sz="0" w:space="0" w:color="auto"/>
        <w:left w:val="none" w:sz="0" w:space="0" w:color="auto"/>
        <w:bottom w:val="none" w:sz="0" w:space="0" w:color="auto"/>
        <w:right w:val="none" w:sz="0" w:space="0" w:color="auto"/>
      </w:divBdr>
    </w:div>
    <w:div w:id="12126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11C7-F7AD-4B5D-B6E0-8247FFF7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225</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9</cp:revision>
  <cp:lastPrinted>2015-10-05T06:52:00Z</cp:lastPrinted>
  <dcterms:created xsi:type="dcterms:W3CDTF">2025-10-16T08:25:00Z</dcterms:created>
  <dcterms:modified xsi:type="dcterms:W3CDTF">2025-11-25T12:19:00Z</dcterms:modified>
</cp:coreProperties>
</file>