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BFEF" w14:textId="7086F532" w:rsidR="00770955" w:rsidRPr="00FC5B4D" w:rsidRDefault="00770955" w:rsidP="00770955">
      <w:pPr>
        <w:spacing w:after="120" w:line="276" w:lineRule="auto"/>
        <w:jc w:val="both"/>
        <w:rPr>
          <w:rFonts w:cstheme="minorHAnsi"/>
        </w:rPr>
      </w:pPr>
      <w:r>
        <w:t>26POR-17</w:t>
      </w:r>
    </w:p>
    <w:p w14:paraId="68E39669" w14:textId="3101A850" w:rsidR="00FC5B4D" w:rsidRPr="00FC5B4D" w:rsidRDefault="00FC5B4D" w:rsidP="00FC5B4D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parlamentarioaren eledun Ainhoa </w:t>
      </w:r>
      <w:proofErr w:type="spellStart"/>
      <w:r>
        <w:t>Unzu</w:t>
      </w:r>
      <w:proofErr w:type="spellEnd"/>
      <w:r>
        <w:t xml:space="preserve"> Garate andreak, Legebiltzarreko Erregelamenduak ezarritakoaren babesean, gaurkotasun handiko honako galdera hau egiten du, Nafarroako Gobernuko lehendakariari zuzendua, 2026ko urtarrilaren 15eko Osoko Bilkurako gai-zerrendan sar dadin:</w:t>
      </w:r>
    </w:p>
    <w:p w14:paraId="2141C189" w14:textId="6B5FF7A7" w:rsidR="00FC5B4D" w:rsidRPr="00FC5B4D" w:rsidRDefault="00FC5B4D" w:rsidP="00FC5B4D">
      <w:pPr>
        <w:spacing w:after="120" w:line="276" w:lineRule="auto"/>
        <w:jc w:val="both"/>
        <w:rPr>
          <w:rFonts w:cstheme="minorHAnsi"/>
        </w:rPr>
      </w:pPr>
      <w:r>
        <w:t>Nafarroako Ubidearen bigarren fasearen eraikuntzari zer ekarriko dio Europako Inbertsio Bankuak 228 milioi euroko mailegu bat eman izanak?</w:t>
      </w:r>
    </w:p>
    <w:p w14:paraId="04796B84" w14:textId="614316F0" w:rsidR="00FC5B4D" w:rsidRDefault="00FC5B4D" w:rsidP="00FC5B4D">
      <w:pPr>
        <w:spacing w:after="120" w:line="276" w:lineRule="auto"/>
        <w:jc w:val="both"/>
        <w:rPr>
          <w:rFonts w:cstheme="minorHAnsi"/>
        </w:rPr>
      </w:pPr>
      <w:r>
        <w:t>Iruñean, 2026ko urtarrilaren 9an</w:t>
      </w:r>
    </w:p>
    <w:p w14:paraId="65D3EFC5" w14:textId="24A062B8" w:rsidR="00FC5B4D" w:rsidRPr="00FC5B4D" w:rsidRDefault="00FC5B4D" w:rsidP="00FC5B4D">
      <w:pPr>
        <w:spacing w:after="120" w:line="276" w:lineRule="auto"/>
        <w:jc w:val="both"/>
        <w:rPr>
          <w:rFonts w:cstheme="minorHAnsi"/>
        </w:rPr>
      </w:pPr>
      <w:r>
        <w:t xml:space="preserve">Foru parlamentaria: Ainhoa </w:t>
      </w:r>
      <w:proofErr w:type="spellStart"/>
      <w:r>
        <w:t>Unzu</w:t>
      </w:r>
      <w:proofErr w:type="spellEnd"/>
      <w:r>
        <w:t xml:space="preserve"> G</w:t>
      </w:r>
      <w:r w:rsidR="00C45685">
        <w:t>a</w:t>
      </w:r>
      <w:r>
        <w:t>rate</w:t>
      </w:r>
    </w:p>
    <w:sectPr w:rsidR="00FC5B4D" w:rsidRPr="00FC5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770955"/>
    <w:rsid w:val="00C45685"/>
    <w:rsid w:val="00F43A4F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2026-01-12T07:16:00Z</dcterms:created>
  <dcterms:modified xsi:type="dcterms:W3CDTF">2026-01-13T09:04:00Z</dcterms:modified>
</cp:coreProperties>
</file>