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D867" w14:textId="57CFD443" w:rsidR="00A61EB0" w:rsidRPr="00A61EB0" w:rsidRDefault="00A61EB0" w:rsidP="00A61EB0">
      <w:pPr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25PES-454</w:t>
      </w:r>
    </w:p>
    <w:p w14:paraId="6A31CA1E" w14:textId="067394A2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proofErr w:type="spellStart"/>
      <w:r w:rsidRPr="00A61EB0">
        <w:rPr>
          <w:rFonts w:cstheme="minorHAnsi"/>
          <w:color w:val="000000"/>
        </w:rPr>
        <w:t>Eneka</w:t>
      </w:r>
      <w:proofErr w:type="spellEnd"/>
      <w:r w:rsidRPr="00A61EB0">
        <w:rPr>
          <w:rFonts w:cstheme="minorHAnsi"/>
          <w:color w:val="000000"/>
        </w:rPr>
        <w:t xml:space="preserve"> </w:t>
      </w:r>
      <w:proofErr w:type="spellStart"/>
      <w:r w:rsidRPr="00A61EB0">
        <w:rPr>
          <w:rFonts w:cstheme="minorHAnsi"/>
          <w:color w:val="000000"/>
        </w:rPr>
        <w:t>Maiz</w:t>
      </w:r>
      <w:proofErr w:type="spellEnd"/>
      <w:r w:rsidRPr="00A61EB0">
        <w:rPr>
          <w:rFonts w:cstheme="minorHAnsi"/>
          <w:color w:val="000000"/>
        </w:rPr>
        <w:t xml:space="preserve"> </w:t>
      </w:r>
      <w:proofErr w:type="spellStart"/>
      <w:r w:rsidRPr="00A61EB0">
        <w:rPr>
          <w:rFonts w:cstheme="minorHAnsi"/>
          <w:color w:val="000000"/>
        </w:rPr>
        <w:t>Ulaiar</w:t>
      </w:r>
      <w:proofErr w:type="spellEnd"/>
      <w:r w:rsidRPr="00A61EB0">
        <w:rPr>
          <w:rFonts w:cstheme="minorHAnsi"/>
          <w:color w:val="000000"/>
        </w:rPr>
        <w:t>, parlamentaria adscrita al grupo parlamentario EH Bildu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 xml:space="preserve">Nafarroa, al amparo del Reglamento de la Cámara, realiza las </w:t>
      </w:r>
      <w:r w:rsidRPr="00A61EB0">
        <w:rPr>
          <w:rFonts w:cstheme="minorHAnsi"/>
          <w:color w:val="000000"/>
        </w:rPr>
        <w:t xml:space="preserve">siguientes preguntas escritas al </w:t>
      </w:r>
      <w:r w:rsidRPr="00A61EB0">
        <w:rPr>
          <w:rFonts w:cstheme="minorHAnsi"/>
          <w:color w:val="000000"/>
        </w:rPr>
        <w:t>Gobierno de Navarra</w:t>
      </w:r>
      <w:r>
        <w:rPr>
          <w:rFonts w:cstheme="minorHAnsi"/>
          <w:color w:val="000000"/>
        </w:rPr>
        <w:t>:</w:t>
      </w:r>
    </w:p>
    <w:p w14:paraId="11C6C68A" w14:textId="73685756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61EB0">
        <w:rPr>
          <w:rFonts w:cstheme="minorHAnsi"/>
          <w:color w:val="000000"/>
        </w:rPr>
        <w:t>Navarra ha demostrado un compromiso claro con las artes escénicas impulsando tres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Bachilleratos específicos que atienden un interés creciente entre la juventud. Ese interés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genera hoy una oportunidad para que la Comunidad pueda acompañar este recorrido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formativo con pasos posteriores que permitan a estos jóvenes desarrollar su talento sin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necesidad de marcharse.</w:t>
      </w:r>
    </w:p>
    <w:p w14:paraId="5C14AC62" w14:textId="7777777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61EB0">
        <w:rPr>
          <w:rFonts w:cstheme="minorHAnsi"/>
          <w:color w:val="000000"/>
        </w:rPr>
        <w:t>FORMACIÓN EN ARTES ESCÉNICAS EN NAVARRA</w:t>
      </w:r>
    </w:p>
    <w:p w14:paraId="6F2420C7" w14:textId="55343D11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61EB0">
        <w:rPr>
          <w:rFonts w:cstheme="minorHAnsi"/>
          <w:color w:val="000000"/>
        </w:rPr>
        <w:t>Hay estudiantes que desean continuar su formación de Artes Escénicas en Navarra y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existe margen para explorar modelos de continuidad educativa.</w:t>
      </w:r>
    </w:p>
    <w:p w14:paraId="7CB0375C" w14:textId="5384C641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61EB0">
        <w:rPr>
          <w:rFonts w:cstheme="minorHAnsi"/>
          <w:color w:val="000000"/>
        </w:rPr>
        <w:t>1. ¿Considera el Gobierno que podría ser beneficioso explorar, junto al sector, una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hoja de ruta que defina cómo podría evolucionar la formación superior en artes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escénicas dentro de Navarra?</w:t>
      </w:r>
    </w:p>
    <w:p w14:paraId="7341FB99" w14:textId="208F2BC1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61EB0">
        <w:rPr>
          <w:rFonts w:cstheme="minorHAnsi"/>
          <w:color w:val="000000"/>
        </w:rPr>
        <w:t>2. ¿Sería de interés para el Gobierno estudiar fórmulas que permitan retener y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acompañar al talento joven que desea continuar su formación en la Comunidad Foral?</w:t>
      </w:r>
    </w:p>
    <w:p w14:paraId="46FEB748" w14:textId="7F20B73B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61EB0">
        <w:rPr>
          <w:rFonts w:cstheme="minorHAnsi"/>
          <w:color w:val="000000"/>
        </w:rPr>
        <w:t>3. ¿Podría contemplarse un análisis del impacto cultural, social y económico que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tendría impulsar esta continuidad formativa?</w:t>
      </w:r>
    </w:p>
    <w:p w14:paraId="478A2007" w14:textId="304A8EA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A61EB0">
        <w:rPr>
          <w:rFonts w:cstheme="minorHAnsi"/>
          <w:color w:val="000000"/>
        </w:rPr>
        <w:t>ECOSISTEMA AUDIOVISUAL: CONECTAR LA FORMACIÓN TÉCNICA Y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LA CREACIÓN</w:t>
      </w:r>
    </w:p>
    <w:p w14:paraId="5B0EFA16" w14:textId="274C9E93" w:rsidR="00A61EB0" w:rsidRPr="00A61EB0" w:rsidRDefault="00A61EB0" w:rsidP="00A61EB0">
      <w:pPr>
        <w:spacing w:after="120" w:line="276" w:lineRule="auto"/>
        <w:jc w:val="both"/>
        <w:rPr>
          <w:rFonts w:cstheme="minorHAnsi"/>
          <w:color w:val="000000"/>
        </w:rPr>
      </w:pPr>
      <w:r w:rsidRPr="00A61EB0">
        <w:rPr>
          <w:rFonts w:cstheme="minorHAnsi"/>
          <w:color w:val="000000"/>
        </w:rPr>
        <w:t>Navarra ha realizado una apuesta significativa con la implantación de nuevos grados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técnicos en caracterización, vestuario, iluminación, sonorización y producción. Esta línea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de trabajo crea una base profesional muy valiosa y sitúa a la Comunidad en un lugar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privilegiado. A la vez, surge la oportunidad de complementar esta apuesta técnica con la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formación de intérpretes y creadores, lo que permitiría cerrar el círculo y fortalecer un</w:t>
      </w:r>
      <w:r w:rsidRPr="00A61EB0">
        <w:rPr>
          <w:rFonts w:cstheme="minorHAnsi"/>
          <w:color w:val="000000"/>
        </w:rPr>
        <w:t xml:space="preserve"> </w:t>
      </w:r>
      <w:r w:rsidRPr="00A61EB0">
        <w:rPr>
          <w:rFonts w:cstheme="minorHAnsi"/>
          <w:color w:val="000000"/>
        </w:rPr>
        <w:t>ecosistema audiovisual plenamente autónomo.</w:t>
      </w:r>
    </w:p>
    <w:p w14:paraId="44487201" w14:textId="54F0F1AA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1. ¿Podría ser de interés para el Gobierno explorar cómo articular la relación entre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los nuevos grados técnicos y la formación de creadores e intérpretes dentro de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Navarra?</w:t>
      </w:r>
    </w:p>
    <w:p w14:paraId="051B1015" w14:textId="0C31229A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2. ¿Se valora que, a medio plazo, integrar ambos perfiles formativos podría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enriquecer la capacidad creativa y productiva del sector audiovisual navarro?</w:t>
      </w:r>
    </w:p>
    <w:p w14:paraId="36D90554" w14:textId="7FC3C1D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NAEE (ESCUELA NAVARRA DE ARTES ESCÉNICAS) COMO RECURSO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FORMATIVO Y CREATIVO YA ACTIVO EN NAVARRA</w:t>
      </w:r>
    </w:p>
    <w:p w14:paraId="0DAC9710" w14:textId="1B19B56A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NAEE ofrece una formación de 4 años equiparable a un Grado Superior (ESAD)</w:t>
      </w:r>
      <w:r>
        <w:rPr>
          <w:rFonts w:cstheme="minorHAnsi"/>
        </w:rPr>
        <w:t>.</w:t>
      </w:r>
      <w:r w:rsidRPr="00A61EB0">
        <w:rPr>
          <w:rFonts w:cstheme="minorHAnsi"/>
        </w:rPr>
        <w:t xml:space="preserve"> Para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ello observa programas de escuelas oficiales y privadas y dialoga con el entorno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profesional para realizar unos estudios que desemboquen en oportunidades laborales. 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su vez se interrelaciona con otros espacios técnicos y creativos de la comunidad.</w:t>
      </w:r>
    </w:p>
    <w:p w14:paraId="2C925C7A" w14:textId="6DD2E56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1. ¿Le gustaría al Gobierno conocer con mayor detalle el trabajo educativo, artístico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y comunitario que NAEE viene realizando y su posible encaje en la estrategia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cultural de Navarra?</w:t>
      </w:r>
    </w:p>
    <w:p w14:paraId="4364822A" w14:textId="70BD1D94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2. ¿Podría considerarse a NAEE como un agente con el que dialogar en futuros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procesos de planificación cultural o educativa?</w:t>
      </w:r>
    </w:p>
    <w:p w14:paraId="01E25C54" w14:textId="7777777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COOPERACIÓN CON CENTROS OFICIALES Y CONTINUIDAD PRÁCTICA</w:t>
      </w:r>
    </w:p>
    <w:p w14:paraId="2340DE01" w14:textId="71FEFAD0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lastRenderedPageBreak/>
        <w:t>NAEE acoge cada año alumnado en prácticas de ciclos oficiales de vestuario,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iluminación, caracterización y otras ramas técnicas. Estas colaboraciones se producen de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manera natural y muestran que existe ya un ecosistema educativo colaborativo entre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centros oficiales y proyectos formativos como NAEE. Esta relación genera un lugar real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de aplicación práctica para los estudiantes, que encuentran en la escuela un espacio para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desarrollar sus competencias.</w:t>
      </w:r>
    </w:p>
    <w:p w14:paraId="28230991" w14:textId="63C7D401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1. ¿Sería interesante para el Gobierno valorar fórmulas que den estabilidad a estas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colaboraciones, reforzando así la conexión entre enseñanzas técnicas y procesos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creativos?</w:t>
      </w:r>
    </w:p>
    <w:p w14:paraId="2E7F4944" w14:textId="6C7E3F49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2. ¿Podría contemplarse generar un entorno y espacio para la realización de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proyectos conjuntos? ¿Se podría hacer un plan conjunto de centros?</w:t>
      </w:r>
    </w:p>
    <w:p w14:paraId="642A9409" w14:textId="7777777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DIMENSIÓN EUROPEA Y ATRACCIÓN DE TALENTO</w:t>
      </w:r>
    </w:p>
    <w:p w14:paraId="1655600D" w14:textId="284FF361" w:rsidR="00A61EB0" w:rsidRPr="00A61EB0" w:rsidRDefault="00A61EB0" w:rsidP="00A61EB0">
      <w:pPr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NAEE participa en programas Erasmus+ y mantiene acuerdos de movilidad con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instituciones europeas. Además, aproximadamente la mitad del alumnado proviene de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fuera de Navarra, lo que convierte a la escuela en un punto de atracción económica y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cultural. Esta dimensión internacional puede convertirse en un valor para Navarra si se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integra dentro de una visión estratégica.</w:t>
      </w:r>
    </w:p>
    <w:p w14:paraId="4EE804B1" w14:textId="7CA86C8A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1. ¿Podría ser de interés para el Gobierno analizar el potencial que supone para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Navarra contar con un centro que ya atrae alumnado de otras regiones y países?</w:t>
      </w:r>
    </w:p>
    <w:p w14:paraId="0EFDF561" w14:textId="439E25EB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2. ¿Se valoraría la posibilidad de generar un polo de estudios artísticos que sea un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referente del norte peninsular?</w:t>
      </w:r>
    </w:p>
    <w:p w14:paraId="3FBB3B8B" w14:textId="7777777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ACCESIBILIDAD, IGUALDAD Y APOYO A LA FORMACIÓN</w:t>
      </w:r>
    </w:p>
    <w:p w14:paraId="782DEC65" w14:textId="25B5DA7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En ausencia de una oferta pública, estudiar artes escénicas en Navarra tiene actualmente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un coste elevado para muchas familias. Explorar mecanismos de apoyo —becas, ayudas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o fórmulas de colaboración— podría favorecer que más jóvenes navarros puedan estudiar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en su propia comunidad sin que la situación económica sea un impedimento.</w:t>
      </w:r>
    </w:p>
    <w:p w14:paraId="62A0D34C" w14:textId="06902539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1. ¿Tiene previsto el Gobierno estudiar posibles vías de apoyo económico al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alumnado de artes escénicas para favorecer la igualdad de acceso?</w:t>
      </w:r>
    </w:p>
    <w:p w14:paraId="28FAB3EE" w14:textId="4851FAAA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2. ¿Podría contemplarse algún modelo de colaboración transitoria con centros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formativos mientras se avanza hacia una posible regulación futura?</w:t>
      </w:r>
    </w:p>
    <w:p w14:paraId="7A90D137" w14:textId="7F117091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3. ¿Podría considerarse que NAEE está realizando un servicio comunitario al ocupar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un espacio sin oferta pública?</w:t>
      </w:r>
    </w:p>
    <w:p w14:paraId="20B73779" w14:textId="7777777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CONSOLIDACIÓN DE LA DEMANDA Y PRIMERA PROMOCIÓN</w:t>
      </w:r>
    </w:p>
    <w:p w14:paraId="2FF4C1CA" w14:textId="2921A6DB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NAEE alcanza este curso su primera promoción completa, un indicador que refleja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estabilidad, continuidad y una demanda sostenida por parte del alumnado. Esta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consolidación puede ser una señal útil para entender el interés real existente en Navarra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por una formación superior en artes escénicas.</w:t>
      </w:r>
    </w:p>
    <w:p w14:paraId="3EE9C0CE" w14:textId="3E3CB92B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1. ¿Sería de interés incorporar estos datos a la reflexión del Gobierno sobre el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desarrollo de nuevas enseñanzas artísticas en Navarra?</w:t>
      </w:r>
    </w:p>
    <w:p w14:paraId="2FA33664" w14:textId="068AEBCB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2. ¿Se ha contemplado la posibilidad de establecer algún tipo de convenio o proyecto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piloto para estudiar el recorrido formativo que ya existe?</w:t>
      </w:r>
    </w:p>
    <w:p w14:paraId="236A6F99" w14:textId="7777777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lastRenderedPageBreak/>
        <w:t>PROFESORADO ESPECIALIZADO Y DESARROLLO DEL SECTOR</w:t>
      </w:r>
    </w:p>
    <w:p w14:paraId="53E66032" w14:textId="56C63CA5" w:rsidR="00A61EB0" w:rsidRPr="00A61EB0" w:rsidRDefault="00A61EB0" w:rsidP="00A61EB0">
      <w:pPr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El profesorado artístico es un recurso especializado y difícil de sustituir. NAEE cuenta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con profesionales de trayectoria amplia y perfiles diversos que contribuyen al desarrollo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del sector cultural navarro. Garantizar entornos estables para este tipo de profesiones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podría fortalecer la calidad educativa y la evolución del ecosistema creativo.</w:t>
      </w:r>
    </w:p>
    <w:p w14:paraId="6470C856" w14:textId="502CA6B5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1. ¿Considera el Gobierno la posibilidad de impulsar medidas que apoyen la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estabilidad y el reconocimiento del profesorado especializado en enseñanzas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artísticas?</w:t>
      </w:r>
    </w:p>
    <w:p w14:paraId="55C282D4" w14:textId="7777777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CONEXIÓN CON LA ESTRATEGIA AUDIOVISUAL NAVARRA 20–30</w:t>
      </w:r>
    </w:p>
    <w:p w14:paraId="47424555" w14:textId="73097EC8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El Gobierno ha situado el audiovisual como sector prioritario, reforzando incentivos,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rodajes y proyectos vinculados al desarrollo territorial. Esta apuesta puede verse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fortalecida si se acompaña de un sistema formativo que genere talento local capaz de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crear, interpretar y dirigir proyectos desde Navarra.</w:t>
      </w:r>
    </w:p>
    <w:p w14:paraId="59F36C5E" w14:textId="05458BEC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1. ¿Sería de interés explorar cómo la Estrategia Audiovisual 20–30 puede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relacionarse con el desarrollo de formación artística superior dentro de la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Comunidad?</w:t>
      </w:r>
    </w:p>
    <w:p w14:paraId="616AB6E3" w14:textId="4C36713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2. ¿Tiene el Gobierno previsto algún espacio de diálogo con agentes creativos y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formativos para que esta estrategia incluya el desarrollo del talento local?</w:t>
      </w:r>
    </w:p>
    <w:p w14:paraId="012E3782" w14:textId="699F4724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 xml:space="preserve">PROYECTOS ESTRATÉGICOS: CLAVNA, </w:t>
      </w:r>
      <w:proofErr w:type="gramStart"/>
      <w:r w:rsidRPr="00A61EB0">
        <w:rPr>
          <w:rFonts w:cstheme="minorHAnsi"/>
        </w:rPr>
        <w:t>HUB</w:t>
      </w:r>
      <w:proofErr w:type="gramEnd"/>
      <w:r w:rsidRPr="00A61EB0">
        <w:rPr>
          <w:rFonts w:cstheme="minorHAnsi"/>
        </w:rPr>
        <w:t xml:space="preserve"> AUDIOVISUAL Y CINE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GUELBENZU</w:t>
      </w:r>
    </w:p>
    <w:p w14:paraId="568A1726" w14:textId="75410B17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NAEE participa activamente en el CLAVNA y ha colaborado en diversas iniciativas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culturales. La rehabilitación del Cine Guelbenzu, así como el proyecto “Un barrio de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cine”, son espacios donde podría generarse un ecosistema vivo que conecte formación,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creación y participación ciudadana.</w:t>
      </w:r>
    </w:p>
    <w:p w14:paraId="11A429C3" w14:textId="28B74976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1. ¿Contempla el Gobierno espacios de colaboración con NAEE en el marco de estos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proyectos estratégicos, especialmente como agente formativo y creativo?</w:t>
      </w:r>
    </w:p>
    <w:p w14:paraId="4E555310" w14:textId="1E1ED242" w:rsidR="00A61EB0" w:rsidRPr="00A61EB0" w:rsidRDefault="00A61EB0" w:rsidP="00A61EB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>2. ¿Se valora la posibilidad de que NAEE forme parte de futuros equipamientos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 xml:space="preserve">como el </w:t>
      </w:r>
      <w:proofErr w:type="gramStart"/>
      <w:r w:rsidRPr="00A61EB0">
        <w:rPr>
          <w:rFonts w:cstheme="minorHAnsi"/>
        </w:rPr>
        <w:t>Hub</w:t>
      </w:r>
      <w:proofErr w:type="gramEnd"/>
      <w:r w:rsidRPr="00A61EB0">
        <w:rPr>
          <w:rFonts w:cstheme="minorHAnsi"/>
        </w:rPr>
        <w:t xml:space="preserve"> Audiovisual o Guelbenzu, dado su trabajo previo y el interés de la</w:t>
      </w:r>
      <w:r w:rsidRPr="00A61EB0">
        <w:rPr>
          <w:rFonts w:cstheme="minorHAnsi"/>
        </w:rPr>
        <w:t xml:space="preserve"> </w:t>
      </w:r>
      <w:r w:rsidRPr="00A61EB0">
        <w:rPr>
          <w:rFonts w:cstheme="minorHAnsi"/>
        </w:rPr>
        <w:t>ciudadanía manifestado en consultas públicas?</w:t>
      </w:r>
    </w:p>
    <w:p w14:paraId="5846F110" w14:textId="39FCF6E3" w:rsidR="00A61EB0" w:rsidRPr="00A61EB0" w:rsidRDefault="00A61EB0" w:rsidP="00A61EB0">
      <w:pPr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 xml:space="preserve">En Iruña / Pamplona, a </w:t>
      </w:r>
      <w:r w:rsidRPr="00A61EB0">
        <w:rPr>
          <w:rFonts w:cstheme="minorHAnsi"/>
        </w:rPr>
        <w:t>19 de diciembre de 2025</w:t>
      </w:r>
    </w:p>
    <w:p w14:paraId="38982620" w14:textId="3288818F" w:rsidR="00A61EB0" w:rsidRPr="00A61EB0" w:rsidRDefault="00A61EB0" w:rsidP="00A61EB0">
      <w:pPr>
        <w:spacing w:after="120" w:line="276" w:lineRule="auto"/>
        <w:jc w:val="both"/>
        <w:rPr>
          <w:rFonts w:cstheme="minorHAnsi"/>
        </w:rPr>
      </w:pPr>
      <w:r w:rsidRPr="00A61EB0">
        <w:rPr>
          <w:rFonts w:cstheme="minorHAnsi"/>
        </w:rPr>
        <w:t xml:space="preserve">La Parlamentaria Foral: </w:t>
      </w:r>
      <w:proofErr w:type="spellStart"/>
      <w:r w:rsidRPr="00A61EB0">
        <w:rPr>
          <w:rFonts w:cstheme="minorHAnsi"/>
        </w:rPr>
        <w:t>Eneka</w:t>
      </w:r>
      <w:proofErr w:type="spellEnd"/>
      <w:r w:rsidRPr="00A61EB0">
        <w:rPr>
          <w:rFonts w:cstheme="minorHAnsi"/>
        </w:rPr>
        <w:t xml:space="preserve"> </w:t>
      </w:r>
      <w:proofErr w:type="spellStart"/>
      <w:r w:rsidRPr="00A61EB0">
        <w:rPr>
          <w:rFonts w:cstheme="minorHAnsi"/>
        </w:rPr>
        <w:t>Maiz</w:t>
      </w:r>
      <w:proofErr w:type="spellEnd"/>
      <w:r w:rsidRPr="00A61EB0">
        <w:rPr>
          <w:rFonts w:cstheme="minorHAnsi"/>
        </w:rPr>
        <w:t xml:space="preserve"> </w:t>
      </w:r>
      <w:proofErr w:type="spellStart"/>
      <w:r w:rsidRPr="00A61EB0">
        <w:rPr>
          <w:rFonts w:cstheme="minorHAnsi"/>
        </w:rPr>
        <w:t>Ulaiar</w:t>
      </w:r>
      <w:proofErr w:type="spellEnd"/>
    </w:p>
    <w:sectPr w:rsidR="00A61EB0" w:rsidRPr="00A61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B0"/>
    <w:rsid w:val="00215BA7"/>
    <w:rsid w:val="00A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6C00"/>
  <w15:chartTrackingRefBased/>
  <w15:docId w15:val="{7564C730-1DD1-4A7F-B20B-DF7D48BE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2025-12-19T11:35:00Z</dcterms:created>
  <dcterms:modified xsi:type="dcterms:W3CDTF">2025-12-19T11:46:00Z</dcterms:modified>
</cp:coreProperties>
</file>