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1757" w14:textId="55CC4B44" w:rsidR="008767FF" w:rsidRPr="00385BEF" w:rsidRDefault="00385BEF" w:rsidP="00385BEF">
      <w:pPr>
        <w:spacing w:after="120" w:line="276" w:lineRule="auto"/>
        <w:jc w:val="both"/>
        <w:rPr>
          <w:rFonts w:cstheme="minorHAnsi"/>
        </w:rPr>
      </w:pPr>
      <w:r>
        <w:t xml:space="preserve">25MOC-170</w:t>
      </w:r>
    </w:p>
    <w:p w14:paraId="0F9DD46E" w14:textId="1649B6C8" w:rsidR="00385BEF" w:rsidRPr="00385BEF" w:rsidRDefault="00385BEF" w:rsidP="00385BEF">
      <w:pPr>
        <w:autoSpaceDE w:val="0"/>
        <w:autoSpaceDN w:val="0"/>
        <w:adjustRightInd w:val="0"/>
        <w:spacing w:after="120" w:line="276" w:lineRule="auto"/>
        <w:jc w:val="both"/>
        <w:rPr>
          <w:rFonts w:cstheme="minorHAnsi"/>
        </w:rPr>
      </w:pPr>
      <w:r>
        <w:t xml:space="preserve">EH Bildu Nafarroa talde parlamentarioko parlamentari Txomin González Martínez jaunak, Parlamentuko Erregelamenduan ezartzen denaren babesean, honako mozio hau aurkezten du, Nafarroako Parlamentuaren Osoko Bilkuran eztabaidatu eta bozkatzeko:</w:t>
      </w:r>
    </w:p>
    <w:p w14:paraId="34EB4ABE" w14:textId="148750AA" w:rsidR="00385BEF" w:rsidRPr="00385BEF" w:rsidRDefault="00385BEF" w:rsidP="00385BEF">
      <w:pPr>
        <w:autoSpaceDE w:val="0"/>
        <w:autoSpaceDN w:val="0"/>
        <w:adjustRightInd w:val="0"/>
        <w:spacing w:after="120" w:line="276" w:lineRule="auto"/>
        <w:jc w:val="both"/>
        <w:rPr>
          <w:rFonts w:cstheme="minorHAnsi"/>
        </w:rPr>
      </w:pPr>
      <w:r>
        <w:t xml:space="preserve">Zioen azalpena</w:t>
      </w:r>
    </w:p>
    <w:p w14:paraId="45FA2BD9" w14:textId="0449452F" w:rsidR="00385BEF" w:rsidRPr="00385BEF" w:rsidRDefault="00385BEF" w:rsidP="00385BEF">
      <w:pPr>
        <w:autoSpaceDE w:val="0"/>
        <w:autoSpaceDN w:val="0"/>
        <w:adjustRightInd w:val="0"/>
        <w:spacing w:after="120" w:line="276" w:lineRule="auto"/>
        <w:jc w:val="both"/>
        <w:rPr>
          <w:rFonts w:cstheme="minorHAnsi"/>
        </w:rPr>
      </w:pPr>
      <w:r>
        <w:t xml:space="preserve">Laster beteko da urtebete Hermanas Hospitalarias enpresak, Nafarroako Gobernuaren baimenarekin, Elizondoko Benito Menni zentroko hiru eraikinetako bat ixtea erabaki zuenetik.</w:t>
      </w:r>
    </w:p>
    <w:p w14:paraId="6FFB7E37" w14:textId="6AF1FF1F" w:rsidR="00385BEF" w:rsidRPr="00385BEF" w:rsidRDefault="00385BEF" w:rsidP="00385BEF">
      <w:pPr>
        <w:autoSpaceDE w:val="0"/>
        <w:autoSpaceDN w:val="0"/>
        <w:adjustRightInd w:val="0"/>
        <w:spacing w:after="120" w:line="276" w:lineRule="auto"/>
        <w:jc w:val="both"/>
        <w:rPr>
          <w:rFonts w:cstheme="minorHAnsi"/>
        </w:rPr>
      </w:pPr>
      <w:r>
        <w:t xml:space="preserve">Bada, itxiera horrek eragin negatiboa izan du zentroko erabiltzaileek jasotzen duten zerbitzuaren kalitatean eta langileen lan-baldintzetan.</w:t>
      </w:r>
      <w:r>
        <w:t xml:space="preserve"> </w:t>
      </w:r>
      <w:r>
        <w:t xml:space="preserve">Emakumezko langileek kaleratzeak pairatu dituzte, haien baldintzek okerrera egin dute, eta lan-kargak, berriz, gora egin du.</w:t>
      </w:r>
    </w:p>
    <w:p w14:paraId="772DBE37" w14:textId="221F726F" w:rsidR="00385BEF" w:rsidRPr="00385BEF" w:rsidRDefault="00385BEF" w:rsidP="00385BEF">
      <w:pPr>
        <w:autoSpaceDE w:val="0"/>
        <w:autoSpaceDN w:val="0"/>
        <w:adjustRightInd w:val="0"/>
        <w:spacing w:after="120" w:line="276" w:lineRule="auto"/>
        <w:jc w:val="both"/>
        <w:rPr>
          <w:rFonts w:cstheme="minorHAnsi"/>
        </w:rPr>
      </w:pPr>
      <w:r>
        <w:t xml:space="preserve">Esperientziak agerian utzi du zainketekin lotutako zerbitzuak azpikontratatzeak, batez ere osasun-alorrean, arretaren kalitatea murriztea dakarrela.</w:t>
      </w:r>
      <w:r>
        <w:t xml:space="preserve"> </w:t>
      </w:r>
      <w:r>
        <w:t xml:space="preserve">Esternalizazioaren logika –zeinak mozkin ekonomikoak lortzea baitu xede– bateraezina da pertsonen beharretan ardaztutako zainketak bermatzearekin.</w:t>
      </w:r>
      <w:r>
        <w:t xml:space="preserve"> </w:t>
      </w:r>
      <w:r>
        <w:t xml:space="preserve">Gainera, beste behin ere genero-arrakala eta lan-desberdintasun nabarmenak eragiten dituen prekaritatea ezartzen dio langileriari, eta emakumezkoak dira langile gehienak.</w:t>
      </w:r>
    </w:p>
    <w:p w14:paraId="2794BE59" w14:textId="10F6155E" w:rsidR="00385BEF" w:rsidRPr="00385BEF" w:rsidRDefault="00385BEF" w:rsidP="00385BEF">
      <w:pPr>
        <w:autoSpaceDE w:val="0"/>
        <w:autoSpaceDN w:val="0"/>
        <w:adjustRightInd w:val="0"/>
        <w:spacing w:after="120" w:line="276" w:lineRule="auto"/>
        <w:jc w:val="both"/>
        <w:rPr>
          <w:rFonts w:cstheme="minorHAnsi"/>
        </w:rPr>
      </w:pPr>
      <w:r>
        <w:t xml:space="preserve">Horregatik guztiagatik, ezinbestekoa da osasuneko arreta, osasun mentalaren arloko arreta, merkantilizazio-dinamiketatik aldentzea, eta protagonismoa itzultzea asistentziaren kalitatea, lan-duintasuna eta interes orokorraren babesa lehenetsiko dituen eredu publiko bati.</w:t>
      </w:r>
    </w:p>
    <w:p w14:paraId="20F9D044" w14:textId="5358519C" w:rsidR="00385BEF" w:rsidRPr="00385BEF" w:rsidRDefault="00385BEF" w:rsidP="00385BEF">
      <w:pPr>
        <w:autoSpaceDE w:val="0"/>
        <w:autoSpaceDN w:val="0"/>
        <w:adjustRightInd w:val="0"/>
        <w:spacing w:after="120" w:line="276" w:lineRule="auto"/>
        <w:jc w:val="both"/>
        <w:rPr>
          <w:rFonts w:cstheme="minorHAnsi"/>
        </w:rPr>
      </w:pPr>
      <w:r>
        <w:t xml:space="preserve">Testuinguru horretan, nahitaezkoa gertatzen da Nafarroako Gobernua zuzenean interpelatzea; izan ere, azken bateko erantzukizuna beti administrazio publikoarena da, kalitatezko zerbitzua ematen dela ziurtatzeari dagokionez, baita administrazioak azpikontratazio- edo esternalizazio-formulak aukeratzen dituenean ere.</w:t>
      </w:r>
    </w:p>
    <w:p w14:paraId="2AB78544" w14:textId="7F14BCD4" w:rsidR="00385BEF" w:rsidRPr="00385BEF" w:rsidRDefault="00385BEF" w:rsidP="00385BEF">
      <w:pPr>
        <w:autoSpaceDE w:val="0"/>
        <w:autoSpaceDN w:val="0"/>
        <w:adjustRightInd w:val="0"/>
        <w:spacing w:after="120" w:line="276" w:lineRule="auto"/>
        <w:jc w:val="both"/>
        <w:rPr>
          <w:rFonts w:cstheme="minorHAnsi"/>
        </w:rPr>
      </w:pPr>
      <w:r>
        <w:t xml:space="preserve">Hori dela-eta, honako erabaki-proposamen hauek aurkezten ditugu:</w:t>
      </w:r>
    </w:p>
    <w:p w14:paraId="759B9A94" w14:textId="0B61E1F4" w:rsidR="00385BEF" w:rsidRPr="00385BEF" w:rsidRDefault="00D86862" w:rsidP="00385BEF">
      <w:pPr>
        <w:autoSpaceDE w:val="0"/>
        <w:autoSpaceDN w:val="0"/>
        <w:adjustRightInd w:val="0"/>
        <w:spacing w:after="120" w:line="276" w:lineRule="auto"/>
        <w:jc w:val="both"/>
        <w:rPr>
          <w:rFonts w:cstheme="minorHAnsi"/>
        </w:rPr>
      </w:pPr>
      <w:r>
        <w:t xml:space="preserve">Lehenengoa: Nafarroako Parlamentuak Nafarroako Gobernua premiatzen du Nafarroako Osasun Sistema Publikoak zuzenean kudea ditzan Osasun Sistema Publikoaren (OSN) zerbitzu-zorro komuneko prestazioak, osasun mentaleko zerbitzuei dagozkienak, gainerako osasun-zerbitzu funtsezkoak bezalaxe, aurrerapausoak emanez publikotasunerantz.</w:t>
      </w:r>
    </w:p>
    <w:p w14:paraId="56226869" w14:textId="594122A9" w:rsidR="00385BEF" w:rsidRPr="00385BEF" w:rsidRDefault="00D86862" w:rsidP="00385BEF">
      <w:pPr>
        <w:autoSpaceDE w:val="0"/>
        <w:autoSpaceDN w:val="0"/>
        <w:adjustRightInd w:val="0"/>
        <w:spacing w:after="120" w:line="276" w:lineRule="auto"/>
        <w:jc w:val="both"/>
        <w:rPr>
          <w:rFonts w:cstheme="minorHAnsi"/>
        </w:rPr>
      </w:pPr>
      <w:r>
        <w:t xml:space="preserve">Bigarrena: Nafarroako Parlamentuak Nafarroako Gobernua premiatzen du berma dezan, zerbitzua publiko egiten ez den bitartean, azpikontratatutako zerbitzuaren antolaketan kontuan hartuak direla osasun mentaleko pazienteen berezitasunak, haien beharrizan errealetara egokituz giza baliabideak eta baliabide materialak.</w:t>
      </w:r>
    </w:p>
    <w:p w14:paraId="0E977832" w14:textId="2857581B" w:rsidR="00385BEF" w:rsidRPr="00385BEF" w:rsidRDefault="00D86862" w:rsidP="00385BEF">
      <w:pPr>
        <w:autoSpaceDE w:val="0"/>
        <w:autoSpaceDN w:val="0"/>
        <w:adjustRightInd w:val="0"/>
        <w:spacing w:after="120" w:line="276" w:lineRule="auto"/>
        <w:jc w:val="both"/>
        <w:rPr>
          <w:rFonts w:cstheme="minorHAnsi"/>
        </w:rPr>
      </w:pPr>
      <w:r>
        <w:t xml:space="preserve">Hirugarrena: Nafarroako Parlamentuak Nafarroako Gobernua premiatzen du osasun mentaleko arreta ematera bideratutako baliabide publikoak erabil daitezen kalitateko zerbitzu bat bermatzeko, lanpostuei eusteko eta lan-baldintza duinak bermatzeko, zerbitzua publiko egiten ez den bitartean.</w:t>
      </w:r>
    </w:p>
    <w:p w14:paraId="42DBE242" w14:textId="31D6453A" w:rsidR="00385BEF" w:rsidRDefault="00385BEF" w:rsidP="00385BEF">
      <w:pPr>
        <w:spacing w:after="120" w:line="276" w:lineRule="auto"/>
        <w:jc w:val="both"/>
        <w:rPr>
          <w:rFonts w:cstheme="minorHAnsi"/>
        </w:rPr>
      </w:pPr>
      <w:r>
        <w:t xml:space="preserve">Iruñean, 2025eko abenduaren 12an</w:t>
      </w:r>
    </w:p>
    <w:p w14:paraId="042A9672" w14:textId="503257F0" w:rsidR="00385BEF" w:rsidRPr="00385BEF" w:rsidRDefault="00385BEF" w:rsidP="00385BEF">
      <w:pPr>
        <w:spacing w:after="120" w:line="276" w:lineRule="auto"/>
        <w:jc w:val="both"/>
        <w:rPr>
          <w:rFonts w:cstheme="minorHAnsi"/>
        </w:rPr>
      </w:pPr>
      <w:r>
        <w:t xml:space="preserve">Foru parlamentaria: Txomin González Martínez</w:t>
      </w:r>
    </w:p>
    <w:sectPr w:rsidR="00385BEF" w:rsidRPr="00385B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EF"/>
    <w:rsid w:val="00385BEF"/>
    <w:rsid w:val="007E0738"/>
    <w:rsid w:val="008767FF"/>
    <w:rsid w:val="00BA1454"/>
    <w:rsid w:val="00D868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1E3B"/>
  <w15:chartTrackingRefBased/>
  <w15:docId w15:val="{377D926E-D433-4DC7-811D-0703821A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450</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2025-12-15T11:01:00Z</dcterms:created>
  <dcterms:modified xsi:type="dcterms:W3CDTF">2026-01-02T11:39:00Z</dcterms:modified>
</cp:coreProperties>
</file>