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B7A4" w14:textId="13811D13" w:rsidR="00995007" w:rsidRPr="00995007" w:rsidRDefault="00995007" w:rsidP="00995007">
      <w:pPr>
        <w:spacing w:after="120" w:line="276" w:lineRule="auto"/>
        <w:jc w:val="both"/>
        <w:rPr>
          <w:rFonts w:cstheme="minorHAnsi"/>
        </w:rPr>
      </w:pPr>
      <w:r>
        <w:t xml:space="preserve">26ITP-6</w:t>
      </w:r>
    </w:p>
    <w:p w14:paraId="38D3FFFA" w14:textId="43FB2E91" w:rsidR="00995007" w:rsidRPr="00995007" w:rsidRDefault="00995007" w:rsidP="00995007">
      <w:pPr>
        <w:autoSpaceDE w:val="0"/>
        <w:autoSpaceDN w:val="0"/>
        <w:adjustRightInd w:val="0"/>
        <w:spacing w:after="120" w:line="276" w:lineRule="auto"/>
        <w:jc w:val="both"/>
        <w:rPr>
          <w:rFonts w:cstheme="minorHAnsi"/>
        </w:rPr>
      </w:pPr>
      <w:r>
        <w:t xml:space="preserve">EH Bildu Nafarroa talde parlamentarioko Oihana Gallo San Román andreak, Legebiltzarreko Erregelamenduan ezarritakoaren babesean, honako interpelazio hau aurkezten du.</w:t>
      </w:r>
    </w:p>
    <w:p w14:paraId="52B030D5" w14:textId="0A54F815" w:rsidR="00995007" w:rsidRPr="00995007" w:rsidRDefault="00995007" w:rsidP="00995007">
      <w:pPr>
        <w:autoSpaceDE w:val="0"/>
        <w:autoSpaceDN w:val="0"/>
        <w:adjustRightInd w:val="0"/>
        <w:spacing w:after="120" w:line="276" w:lineRule="auto"/>
        <w:jc w:val="both"/>
        <w:rPr>
          <w:rFonts w:cstheme="minorHAnsi"/>
        </w:rPr>
      </w:pPr>
      <w:r>
        <w:t xml:space="preserve">Emakumeen eta Gizonen Berdintasunari buruzko apirilaren 4ko 17/2019 Foru Legeak eta Emakumeen eta gizonen arteko berdintasunerako Nafarroako Plan Estrategikoak ezartzen dute zeharkakotu egin behar dela emakumeen eta gizonen arteko berdintasunaren printzipioa politika publiko guztien diseinuan, ezarpenean eta ebaluazioan.</w:t>
      </w:r>
    </w:p>
    <w:p w14:paraId="4767C9C7" w14:textId="7F4F8DB8" w:rsidR="00995007" w:rsidRPr="00995007" w:rsidRDefault="00995007" w:rsidP="00995007">
      <w:pPr>
        <w:autoSpaceDE w:val="0"/>
        <w:autoSpaceDN w:val="0"/>
        <w:adjustRightInd w:val="0"/>
        <w:spacing w:after="120" w:line="276" w:lineRule="auto"/>
        <w:jc w:val="both"/>
        <w:rPr>
          <w:rFonts w:cstheme="minorHAnsi"/>
        </w:rPr>
      </w:pPr>
      <w:r>
        <w:t xml:space="preserve">Hori dela-eta, foru- eta toki-administrazioaren gobernantza-ereduan berdintasuna eta genero-ikuspegia baliatzeari buruzko politika orokorrari buruzko honako interpelazio hau aurkezten diogu Lehendakaritza eta Berdintasuneko kontseilariari.</w:t>
      </w:r>
    </w:p>
    <w:p w14:paraId="5B451E85" w14:textId="29FCC262" w:rsidR="00995007" w:rsidRDefault="00995007" w:rsidP="00995007">
      <w:pPr>
        <w:spacing w:after="120" w:line="276" w:lineRule="auto"/>
        <w:jc w:val="both"/>
        <w:rPr>
          <w:rFonts w:cstheme="minorHAnsi"/>
        </w:rPr>
      </w:pPr>
      <w:r>
        <w:t xml:space="preserve">Iruñean, 2026ko urtarrilaren 15ean</w:t>
      </w:r>
    </w:p>
    <w:p w14:paraId="60B9EADD" w14:textId="3ADB66E1" w:rsidR="00995007" w:rsidRPr="00995007" w:rsidRDefault="00995007" w:rsidP="00995007">
      <w:pPr>
        <w:spacing w:after="120" w:line="276" w:lineRule="auto"/>
        <w:jc w:val="both"/>
        <w:rPr>
          <w:rFonts w:cstheme="minorHAnsi"/>
        </w:rPr>
      </w:pPr>
      <w:r>
        <w:t xml:space="preserve">Foru parlamentaria: Oihana Gallo San Román</w:t>
      </w:r>
    </w:p>
    <w:sectPr w:rsidR="00995007" w:rsidRPr="009950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7"/>
    <w:rsid w:val="00995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E86F"/>
  <w15:chartTrackingRefBased/>
  <w15:docId w15:val="{03CACDAE-A34B-4A36-98C4-60303539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677</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2026-01-21T08:50:00Z</dcterms:created>
  <dcterms:modified xsi:type="dcterms:W3CDTF">2026-01-21T08:55:00Z</dcterms:modified>
</cp:coreProperties>
</file>