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0925" w14:textId="774F2335" w:rsidR="005C57FC" w:rsidRPr="006B4D7F" w:rsidRDefault="001F34F3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4D7F">
        <w:rPr>
          <w:rFonts w:asciiTheme="minorHAnsi" w:hAnsiTheme="minorHAnsi" w:cstheme="minorHAnsi"/>
          <w:sz w:val="22"/>
          <w:szCs w:val="22"/>
        </w:rPr>
        <w:t>El</w:t>
      </w:r>
      <w:r w:rsidR="005D3701" w:rsidRPr="006B4D7F">
        <w:rPr>
          <w:rFonts w:asciiTheme="minorHAnsi" w:hAnsiTheme="minorHAnsi" w:cstheme="minorHAnsi"/>
          <w:sz w:val="22"/>
          <w:szCs w:val="22"/>
        </w:rPr>
        <w:t xml:space="preserve"> Consejero de </w:t>
      </w:r>
      <w:r w:rsidRPr="006B4D7F">
        <w:rPr>
          <w:rFonts w:asciiTheme="minorHAnsi" w:hAnsiTheme="minorHAnsi" w:cstheme="minorHAnsi"/>
          <w:sz w:val="22"/>
          <w:szCs w:val="22"/>
        </w:rPr>
        <w:t>Industria y de Transición Ecológica y Digital Empresarial</w:t>
      </w:r>
      <w:r w:rsidR="005D3701" w:rsidRPr="006B4D7F">
        <w:rPr>
          <w:rFonts w:asciiTheme="minorHAnsi" w:hAnsiTheme="minorHAnsi" w:cstheme="minorHAnsi"/>
          <w:sz w:val="22"/>
          <w:szCs w:val="22"/>
        </w:rPr>
        <w:t xml:space="preserve"> del Gobierno de Navarra, </w:t>
      </w:r>
      <w:r w:rsidR="007C0BA1" w:rsidRPr="006B4D7F">
        <w:rPr>
          <w:rFonts w:asciiTheme="minorHAnsi" w:hAnsiTheme="minorHAnsi" w:cstheme="minorHAnsi"/>
          <w:sz w:val="22"/>
          <w:szCs w:val="22"/>
        </w:rPr>
        <w:t xml:space="preserve">en relación con la </w:t>
      </w:r>
      <w:r w:rsidR="005C57FC" w:rsidRPr="006B4D7F">
        <w:rPr>
          <w:rFonts w:asciiTheme="minorHAnsi" w:hAnsiTheme="minorHAnsi" w:cstheme="minorHAnsi"/>
          <w:sz w:val="22"/>
          <w:szCs w:val="22"/>
        </w:rPr>
        <w:t xml:space="preserve">pregunta para su contestación por escrito formulada por </w:t>
      </w:r>
      <w:r w:rsidR="00306888" w:rsidRPr="006B4D7F">
        <w:rPr>
          <w:rFonts w:asciiTheme="minorHAnsi" w:hAnsiTheme="minorHAnsi" w:cstheme="minorHAnsi"/>
          <w:sz w:val="22"/>
          <w:szCs w:val="22"/>
        </w:rPr>
        <w:t>la Parlamentari</w:t>
      </w:r>
      <w:r w:rsidRPr="006B4D7F">
        <w:rPr>
          <w:rFonts w:asciiTheme="minorHAnsi" w:hAnsiTheme="minorHAnsi" w:cstheme="minorHAnsi"/>
          <w:sz w:val="22"/>
          <w:szCs w:val="22"/>
        </w:rPr>
        <w:t>a Foral</w:t>
      </w:r>
      <w:r w:rsidR="00306888" w:rsidRPr="006B4D7F">
        <w:rPr>
          <w:rFonts w:asciiTheme="minorHAnsi" w:hAnsiTheme="minorHAnsi" w:cstheme="minorHAnsi"/>
          <w:sz w:val="22"/>
          <w:szCs w:val="22"/>
        </w:rPr>
        <w:t xml:space="preserve"> Ilma. Sra. </w:t>
      </w:r>
      <w:proofErr w:type="gramStart"/>
      <w:r w:rsidR="00005CB6" w:rsidRPr="006B4D7F">
        <w:rPr>
          <w:rFonts w:asciiTheme="minorHAnsi" w:hAnsiTheme="minorHAnsi" w:cstheme="minorHAnsi"/>
          <w:sz w:val="22"/>
          <w:szCs w:val="22"/>
        </w:rPr>
        <w:t>D.ª</w:t>
      </w:r>
      <w:proofErr w:type="gramEnd"/>
      <w:r w:rsidR="00306888" w:rsidRPr="006B4D7F">
        <w:rPr>
          <w:rFonts w:asciiTheme="minorHAnsi" w:hAnsiTheme="minorHAnsi" w:cstheme="minorHAnsi"/>
          <w:sz w:val="22"/>
          <w:szCs w:val="22"/>
        </w:rPr>
        <w:t xml:space="preserve"> </w:t>
      </w:r>
      <w:r w:rsidR="00681ECB" w:rsidRPr="006B4D7F">
        <w:rPr>
          <w:rFonts w:asciiTheme="minorHAnsi" w:hAnsiTheme="minorHAnsi" w:cstheme="minorHAnsi"/>
          <w:sz w:val="22"/>
          <w:szCs w:val="22"/>
        </w:rPr>
        <w:t>Ana Elizalde Urmeneta</w:t>
      </w:r>
      <w:r w:rsidR="006B4D7F">
        <w:rPr>
          <w:rFonts w:asciiTheme="minorHAnsi" w:hAnsiTheme="minorHAnsi" w:cstheme="minorHAnsi"/>
          <w:sz w:val="22"/>
          <w:szCs w:val="22"/>
        </w:rPr>
        <w:t>,</w:t>
      </w:r>
      <w:r w:rsidR="005D3701" w:rsidRPr="006B4D7F">
        <w:rPr>
          <w:rFonts w:asciiTheme="minorHAnsi" w:hAnsiTheme="minorHAnsi" w:cstheme="minorHAnsi"/>
          <w:sz w:val="22"/>
          <w:szCs w:val="22"/>
        </w:rPr>
        <w:t xml:space="preserve"> ad</w:t>
      </w:r>
      <w:r w:rsidR="00157B5E" w:rsidRPr="006B4D7F">
        <w:rPr>
          <w:rFonts w:asciiTheme="minorHAnsi" w:hAnsiTheme="minorHAnsi" w:cstheme="minorHAnsi"/>
          <w:sz w:val="22"/>
          <w:szCs w:val="22"/>
        </w:rPr>
        <w:t>s</w:t>
      </w:r>
      <w:r w:rsidR="003F3663" w:rsidRPr="006B4D7F">
        <w:rPr>
          <w:rFonts w:asciiTheme="minorHAnsi" w:hAnsiTheme="minorHAnsi" w:cstheme="minorHAnsi"/>
          <w:sz w:val="22"/>
          <w:szCs w:val="22"/>
        </w:rPr>
        <w:t>crita</w:t>
      </w:r>
      <w:r w:rsidR="005D3701" w:rsidRPr="006B4D7F">
        <w:rPr>
          <w:rFonts w:asciiTheme="minorHAnsi" w:hAnsiTheme="minorHAnsi" w:cstheme="minorHAnsi"/>
          <w:sz w:val="22"/>
          <w:szCs w:val="22"/>
        </w:rPr>
        <w:t xml:space="preserve"> al Grupo Parlamentario </w:t>
      </w:r>
      <w:r w:rsidR="00DF138C" w:rsidRPr="006B4D7F">
        <w:rPr>
          <w:rFonts w:asciiTheme="minorHAnsi" w:hAnsiTheme="minorHAnsi" w:cstheme="minorHAnsi"/>
          <w:sz w:val="22"/>
          <w:szCs w:val="22"/>
        </w:rPr>
        <w:t>Unión del Pueblo Navarro (UPN)</w:t>
      </w:r>
      <w:r w:rsidR="005D3701" w:rsidRPr="006B4D7F">
        <w:rPr>
          <w:rFonts w:asciiTheme="minorHAnsi" w:hAnsiTheme="minorHAnsi" w:cstheme="minorHAnsi"/>
          <w:sz w:val="22"/>
          <w:szCs w:val="22"/>
        </w:rPr>
        <w:t xml:space="preserve">, </w:t>
      </w:r>
      <w:r w:rsidR="00005CB6" w:rsidRPr="006B4D7F">
        <w:rPr>
          <w:rFonts w:asciiTheme="minorHAnsi" w:hAnsiTheme="minorHAnsi" w:cstheme="minorHAnsi"/>
          <w:sz w:val="22"/>
          <w:szCs w:val="22"/>
        </w:rPr>
        <w:t xml:space="preserve">sobre </w:t>
      </w:r>
      <w:r w:rsidR="006B4D7F" w:rsidRPr="006B4D7F">
        <w:rPr>
          <w:rFonts w:asciiTheme="minorHAnsi" w:hAnsiTheme="minorHAnsi" w:cstheme="minorHAnsi"/>
          <w:sz w:val="22"/>
          <w:szCs w:val="22"/>
        </w:rPr>
        <w:t xml:space="preserve">zonas </w:t>
      </w:r>
      <w:r w:rsidR="00681ECB" w:rsidRPr="006B4D7F">
        <w:rPr>
          <w:rFonts w:asciiTheme="minorHAnsi" w:hAnsiTheme="minorHAnsi" w:cstheme="minorHAnsi"/>
          <w:sz w:val="22"/>
          <w:szCs w:val="22"/>
        </w:rPr>
        <w:t>de Navarra sin redes de alta tensión</w:t>
      </w:r>
      <w:r w:rsidR="00DB0413" w:rsidRPr="006B4D7F">
        <w:rPr>
          <w:rFonts w:asciiTheme="minorHAnsi" w:hAnsiTheme="minorHAnsi" w:cstheme="minorHAnsi"/>
          <w:sz w:val="22"/>
          <w:szCs w:val="22"/>
        </w:rPr>
        <w:t xml:space="preserve"> </w:t>
      </w:r>
      <w:r w:rsidR="005D3701" w:rsidRPr="006B4D7F">
        <w:rPr>
          <w:rFonts w:asciiTheme="minorHAnsi" w:hAnsiTheme="minorHAnsi" w:cstheme="minorHAnsi"/>
          <w:sz w:val="22"/>
          <w:szCs w:val="22"/>
        </w:rPr>
        <w:t>(</w:t>
      </w:r>
      <w:r w:rsidR="006E1A20" w:rsidRPr="006B4D7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6B4D7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82185">
        <w:rPr>
          <w:rFonts w:asciiTheme="minorHAnsi" w:hAnsiTheme="minorHAnsi" w:cstheme="minorHAnsi"/>
          <w:sz w:val="22"/>
          <w:szCs w:val="22"/>
        </w:rPr>
      </w:r>
      <w:r w:rsidR="00682185">
        <w:rPr>
          <w:rFonts w:asciiTheme="minorHAnsi" w:hAnsiTheme="minorHAnsi" w:cstheme="minorHAnsi"/>
          <w:sz w:val="22"/>
          <w:szCs w:val="22"/>
        </w:rPr>
        <w:fldChar w:fldCharType="separate"/>
      </w:r>
      <w:r w:rsidR="006E1A20" w:rsidRPr="006B4D7F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BB4969" w:rsidRPr="006B4D7F">
        <w:rPr>
          <w:rFonts w:asciiTheme="minorHAnsi" w:hAnsiTheme="minorHAnsi" w:cstheme="minorHAnsi"/>
          <w:sz w:val="22"/>
          <w:szCs w:val="22"/>
        </w:rPr>
        <w:t>11-</w:t>
      </w:r>
      <w:r w:rsidR="005A522E" w:rsidRPr="006B4D7F">
        <w:rPr>
          <w:rFonts w:asciiTheme="minorHAnsi" w:hAnsiTheme="minorHAnsi" w:cstheme="minorHAnsi"/>
          <w:sz w:val="22"/>
          <w:szCs w:val="22"/>
        </w:rPr>
        <w:t>25/PES-00414</w:t>
      </w:r>
      <w:r w:rsidR="005D3701" w:rsidRPr="006B4D7F">
        <w:rPr>
          <w:rFonts w:asciiTheme="minorHAnsi" w:hAnsiTheme="minorHAnsi" w:cstheme="minorHAnsi"/>
          <w:sz w:val="22"/>
          <w:szCs w:val="22"/>
        </w:rPr>
        <w:t>)</w:t>
      </w:r>
      <w:r w:rsidR="005C57FC" w:rsidRPr="006B4D7F">
        <w:rPr>
          <w:rFonts w:asciiTheme="minorHAnsi" w:hAnsiTheme="minorHAnsi" w:cstheme="minorHAnsi"/>
          <w:sz w:val="22"/>
          <w:szCs w:val="22"/>
        </w:rPr>
        <w:t xml:space="preserve">, </w:t>
      </w:r>
      <w:r w:rsidR="00E55333" w:rsidRPr="006B4D7F">
        <w:rPr>
          <w:rFonts w:asciiTheme="minorHAnsi" w:hAnsiTheme="minorHAnsi" w:cstheme="minorHAnsi"/>
          <w:sz w:val="22"/>
          <w:szCs w:val="22"/>
        </w:rPr>
        <w:t xml:space="preserve">informa lo </w:t>
      </w:r>
      <w:r w:rsidR="009A0F11" w:rsidRPr="006B4D7F">
        <w:rPr>
          <w:rFonts w:asciiTheme="minorHAnsi" w:hAnsiTheme="minorHAnsi" w:cstheme="minorHAnsi"/>
          <w:sz w:val="22"/>
          <w:szCs w:val="22"/>
        </w:rPr>
        <w:t>siguiente</w:t>
      </w:r>
      <w:r w:rsidR="005C57FC" w:rsidRPr="006B4D7F">
        <w:rPr>
          <w:rFonts w:asciiTheme="minorHAnsi" w:hAnsiTheme="minorHAnsi" w:cstheme="minorHAnsi"/>
          <w:sz w:val="22"/>
          <w:szCs w:val="22"/>
        </w:rPr>
        <w:t>:</w:t>
      </w:r>
    </w:p>
    <w:p w14:paraId="3CA6A456" w14:textId="77777777" w:rsidR="005A522E" w:rsidRPr="006B4D7F" w:rsidRDefault="005A522E" w:rsidP="006B4D7F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6B4D7F">
        <w:rPr>
          <w:rFonts w:asciiTheme="minorHAnsi" w:hAnsiTheme="minorHAnsi" w:cstheme="minorHAnsi"/>
          <w:sz w:val="22"/>
          <w:szCs w:val="22"/>
          <w:lang w:val="es-ES"/>
        </w:rPr>
        <w:t>La planificación eléctrica tiene entre sus objetivos prever las necesidades del sistema para garantizar el suministro a largo plazo; y definir las necesidades de inversión en instalaciones de transporte.</w:t>
      </w:r>
    </w:p>
    <w:p w14:paraId="47EC5E18" w14:textId="77777777" w:rsidR="005A522E" w:rsidRPr="006B4D7F" w:rsidRDefault="005A522E" w:rsidP="006B4D7F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6B4D7F">
        <w:rPr>
          <w:rFonts w:asciiTheme="minorHAnsi" w:hAnsiTheme="minorHAnsi" w:cstheme="minorHAnsi"/>
          <w:sz w:val="22"/>
          <w:szCs w:val="22"/>
          <w:lang w:val="es-ES"/>
        </w:rPr>
        <w:t>En la respuesta a la PES-00366 se remitió una relación de instalaciones de transporte que cree este Departamento debe incluir la Planificación 2030.</w:t>
      </w:r>
    </w:p>
    <w:p w14:paraId="7C0C42BD" w14:textId="77777777" w:rsidR="005A522E" w:rsidRPr="006B4D7F" w:rsidRDefault="005A522E" w:rsidP="006B4D7F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6B4D7F">
        <w:rPr>
          <w:rFonts w:asciiTheme="minorHAnsi" w:hAnsiTheme="minorHAnsi" w:cstheme="minorHAnsi"/>
          <w:sz w:val="22"/>
          <w:szCs w:val="22"/>
          <w:lang w:val="es-ES"/>
        </w:rPr>
        <w:t xml:space="preserve">Estas son las instalaciones que deben incluirse, </w:t>
      </w:r>
      <w:r w:rsidRPr="006B4D7F">
        <w:rPr>
          <w:rFonts w:asciiTheme="minorHAnsi" w:hAnsiTheme="minorHAnsi" w:cstheme="minorHAnsi"/>
          <w:sz w:val="22"/>
          <w:szCs w:val="22"/>
          <w:u w:val="single"/>
          <w:lang w:val="es-ES"/>
        </w:rPr>
        <w:t>porque habiendo una necesidad o potencial necesidad de demanda, las instalaciones actuales no dan respuesta a la misma</w:t>
      </w:r>
      <w:r w:rsidRPr="006B4D7F">
        <w:rPr>
          <w:rFonts w:asciiTheme="minorHAnsi" w:hAnsiTheme="minorHAnsi" w:cstheme="minorHAnsi"/>
          <w:sz w:val="22"/>
          <w:szCs w:val="22"/>
          <w:lang w:val="es-ES"/>
        </w:rPr>
        <w:t>.</w:t>
      </w:r>
      <w:r w:rsidR="008A4D21" w:rsidRPr="006B4D7F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14:paraId="4D03FD08" w14:textId="77777777" w:rsidR="008A4D21" w:rsidRPr="006B4D7F" w:rsidRDefault="008A4D21" w:rsidP="006B4D7F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6B4D7F">
        <w:rPr>
          <w:rFonts w:asciiTheme="minorHAnsi" w:hAnsiTheme="minorHAnsi" w:cstheme="minorHAnsi"/>
          <w:sz w:val="22"/>
          <w:szCs w:val="22"/>
          <w:lang w:val="es-ES"/>
        </w:rPr>
        <w:t>Desde el mes de octubre este Departamento ha seguido trabajando con distintos agentes afectados, tras lo que se actualiza el citado listado:</w:t>
      </w:r>
    </w:p>
    <w:p w14:paraId="304D0533" w14:textId="77777777" w:rsidR="00681ECB" w:rsidRPr="006B4D7F" w:rsidRDefault="00681ECB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Segundo transformador en Subestación Tierra Estella 220 kV. </w:t>
      </w:r>
    </w:p>
    <w:p w14:paraId="7FC3E251" w14:textId="77777777" w:rsidR="00681ECB" w:rsidRPr="006B4D7F" w:rsidRDefault="00681ECB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lang w:val="es-ES_tradnl"/>
        </w:rPr>
        <w:t>Esta actuación permitirá “descargar” la subestación existente Cordovilla 220/66 kV y subestación existente Tafalla 220/66 kV.</w:t>
      </w:r>
    </w:p>
    <w:p w14:paraId="3C610CC0" w14:textId="77777777" w:rsidR="00681ECB" w:rsidRPr="006B4D7F" w:rsidRDefault="00681ECB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Nuevo cierre 220 kV Tafalla-Sangüesa. </w:t>
      </w:r>
    </w:p>
    <w:p w14:paraId="29B6B859" w14:textId="77777777" w:rsidR="00681ECB" w:rsidRPr="006B4D7F" w:rsidRDefault="00681ECB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lang w:val="es-ES_tradnl"/>
        </w:rPr>
        <w:t>Esta actuación permitirá mallar la red de 200 kV en la zona.</w:t>
      </w:r>
    </w:p>
    <w:p w14:paraId="415C3BD1" w14:textId="77777777" w:rsidR="00681ECB" w:rsidRPr="006B4D7F" w:rsidRDefault="00681ECB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>Ampliación de la ST La Serna 400 kV</w:t>
      </w:r>
      <w:r w:rsidR="008A4D21"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 y La Serna 220 kV</w:t>
      </w:r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. </w:t>
      </w:r>
    </w:p>
    <w:p w14:paraId="769CA25B" w14:textId="77777777" w:rsidR="00681ECB" w:rsidRPr="006B4D7F" w:rsidRDefault="00681ECB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lang w:val="es-ES_tradnl"/>
        </w:rPr>
        <w:t xml:space="preserve">Esta actuación permitirá la puesta en marcha de uno o varios proyectos de inversión estratégicos. </w:t>
      </w:r>
    </w:p>
    <w:p w14:paraId="0801A251" w14:textId="77777777" w:rsidR="00681ECB" w:rsidRPr="006B4D7F" w:rsidRDefault="00681ECB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Ampliación de la ST Orcoyen 220 kV. </w:t>
      </w:r>
    </w:p>
    <w:p w14:paraId="017081D9" w14:textId="77777777" w:rsidR="00681ECB" w:rsidRPr="006B4D7F" w:rsidRDefault="00681ECB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lang w:val="es-ES_tradnl"/>
        </w:rPr>
        <w:t>Esta actuación permitirá la puesta en marcha de uno o varios proyectos de inversión estratégicos.</w:t>
      </w:r>
    </w:p>
    <w:p w14:paraId="220636C0" w14:textId="77777777" w:rsidR="00681ECB" w:rsidRPr="006B4D7F" w:rsidRDefault="00681ECB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Ampliación de la ST Olite 220 kV. </w:t>
      </w:r>
    </w:p>
    <w:p w14:paraId="3C8F478E" w14:textId="77777777" w:rsidR="00681ECB" w:rsidRPr="006B4D7F" w:rsidRDefault="00681ECB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lang w:val="es-ES_tradnl"/>
        </w:rPr>
        <w:t>Esta actuación permitirá la puesta en marcha de uno o varios proyectos de inversión estratégicos.</w:t>
      </w:r>
    </w:p>
    <w:p w14:paraId="543344B1" w14:textId="77777777" w:rsidR="008A4D21" w:rsidRPr="006B4D7F" w:rsidRDefault="008A4D21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Ampliación de la ST El Sequero 220 kV. </w:t>
      </w:r>
    </w:p>
    <w:p w14:paraId="030E8F81" w14:textId="77777777" w:rsidR="008A4D21" w:rsidRPr="006B4D7F" w:rsidRDefault="008A4D21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lang w:val="es-ES_tradnl"/>
        </w:rPr>
        <w:t>Esta actuación permitirá desarrollos industriales en Mendavia.</w:t>
      </w:r>
    </w:p>
    <w:p w14:paraId="0BE001F3" w14:textId="77777777" w:rsidR="008A4D21" w:rsidRPr="006B4D7F" w:rsidRDefault="008A4D21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proofErr w:type="spellStart"/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>Urdazubi</w:t>
      </w:r>
      <w:proofErr w:type="spellEnd"/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-Urdax: Interconexión internacional. </w:t>
      </w:r>
    </w:p>
    <w:p w14:paraId="3A573F7E" w14:textId="77777777" w:rsidR="008A4D21" w:rsidRPr="006B4D7F" w:rsidRDefault="008A4D21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lang w:val="es-ES_tradnl"/>
        </w:rPr>
        <w:t>Esta actuación permitirá seguir atendiendo el suministro eléctrico a esta población desde la red eléctrica francesa.</w:t>
      </w:r>
    </w:p>
    <w:p w14:paraId="614BE2EB" w14:textId="77777777" w:rsidR="008A4D21" w:rsidRPr="006B4D7F" w:rsidRDefault="008A4D21" w:rsidP="006B4D7F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>Apertura futuro eje 400 kV “Itxaso-</w:t>
      </w:r>
      <w:proofErr w:type="spellStart"/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>Muruarte</w:t>
      </w:r>
      <w:proofErr w:type="spellEnd"/>
      <w:r w:rsidRPr="006B4D7F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/Castejón”. </w:t>
      </w:r>
    </w:p>
    <w:p w14:paraId="26E143E5" w14:textId="77777777" w:rsidR="008A4D21" w:rsidRPr="006B4D7F" w:rsidRDefault="008A4D21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B4D7F">
        <w:rPr>
          <w:rFonts w:asciiTheme="minorHAnsi" w:hAnsiTheme="minorHAnsi" w:cstheme="minorHAnsi"/>
          <w:sz w:val="22"/>
          <w:szCs w:val="22"/>
          <w:lang w:val="es-ES_tradnl"/>
        </w:rPr>
        <w:t>Esta actuación permitirá dar apoyo a la red de distribución en Sakana.</w:t>
      </w:r>
    </w:p>
    <w:p w14:paraId="45D3EA54" w14:textId="77777777" w:rsidR="004F49E6" w:rsidRPr="006B4D7F" w:rsidRDefault="004F49E6" w:rsidP="006B4D7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4D7F">
        <w:rPr>
          <w:rFonts w:asciiTheme="minorHAnsi" w:hAnsiTheme="minorHAnsi" w:cstheme="minorHAnsi"/>
          <w:sz w:val="22"/>
          <w:szCs w:val="22"/>
        </w:rPr>
        <w:t xml:space="preserve">Es cuanto informo en cumplimiento de lo dispuesto en el artículo </w:t>
      </w:r>
      <w:r w:rsidR="003E7F77" w:rsidRPr="006B4D7F">
        <w:rPr>
          <w:rFonts w:asciiTheme="minorHAnsi" w:hAnsiTheme="minorHAnsi" w:cstheme="minorHAnsi"/>
          <w:sz w:val="22"/>
          <w:szCs w:val="22"/>
        </w:rPr>
        <w:t>2</w:t>
      </w:r>
      <w:r w:rsidRPr="006B4D7F">
        <w:rPr>
          <w:rFonts w:asciiTheme="minorHAnsi" w:hAnsiTheme="minorHAnsi" w:cstheme="minorHAnsi"/>
          <w:sz w:val="22"/>
          <w:szCs w:val="22"/>
        </w:rPr>
        <w:t>15 del Reglamento del Parlamento de Navarra.</w:t>
      </w:r>
    </w:p>
    <w:p w14:paraId="1947A5C6" w14:textId="6B9F5EBE" w:rsidR="007C0BA1" w:rsidRPr="006B4D7F" w:rsidRDefault="007C0BA1" w:rsidP="006B4D7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4D7F">
        <w:rPr>
          <w:rFonts w:asciiTheme="minorHAnsi" w:hAnsiTheme="minorHAnsi" w:cstheme="minorHAnsi"/>
          <w:sz w:val="22"/>
          <w:szCs w:val="22"/>
        </w:rPr>
        <w:t>Pamplona-</w:t>
      </w:r>
      <w:proofErr w:type="spellStart"/>
      <w:r w:rsidRPr="006B4D7F">
        <w:rPr>
          <w:rFonts w:asciiTheme="minorHAnsi" w:hAnsiTheme="minorHAnsi" w:cstheme="minorHAnsi"/>
          <w:sz w:val="22"/>
          <w:szCs w:val="22"/>
        </w:rPr>
        <w:t>Iruñea</w:t>
      </w:r>
      <w:proofErr w:type="spellEnd"/>
      <w:r w:rsidRPr="006B4D7F">
        <w:rPr>
          <w:rFonts w:asciiTheme="minorHAnsi" w:hAnsiTheme="minorHAnsi" w:cstheme="minorHAnsi"/>
          <w:sz w:val="22"/>
          <w:szCs w:val="22"/>
        </w:rPr>
        <w:t xml:space="preserve">, </w:t>
      </w:r>
      <w:r w:rsidR="00682185">
        <w:rPr>
          <w:rFonts w:asciiTheme="minorHAnsi" w:hAnsiTheme="minorHAnsi" w:cstheme="minorHAnsi"/>
          <w:sz w:val="22"/>
          <w:szCs w:val="22"/>
        </w:rPr>
        <w:t>11 de diciembre de 2025</w:t>
      </w:r>
    </w:p>
    <w:p w14:paraId="40CFF94F" w14:textId="379ABBE7" w:rsidR="00924421" w:rsidRPr="006B4D7F" w:rsidRDefault="006B4D7F" w:rsidP="006B4D7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4D7F">
        <w:rPr>
          <w:rFonts w:asciiTheme="minorHAnsi" w:hAnsiTheme="minorHAnsi" w:cstheme="minorHAnsi"/>
          <w:sz w:val="22"/>
          <w:szCs w:val="22"/>
        </w:rPr>
        <w:t>El Consejero de Industria y de Transición Ecológica y Digital Empresarial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206E77" w:rsidRPr="006B4D7F">
        <w:rPr>
          <w:rFonts w:asciiTheme="minorHAnsi" w:hAnsiTheme="minorHAnsi" w:cstheme="minorHAnsi"/>
          <w:sz w:val="22"/>
          <w:szCs w:val="22"/>
        </w:rPr>
        <w:t>D. Mikel Irujo Amezaga</w:t>
      </w:r>
    </w:p>
    <w:sectPr w:rsidR="00924421" w:rsidRPr="006B4D7F" w:rsidSect="006B4D7F">
      <w:footerReference w:type="default" r:id="rId8"/>
      <w:pgSz w:w="11907" w:h="16840" w:code="9"/>
      <w:pgMar w:top="1560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2C0B" w14:textId="77777777" w:rsidR="006102F8" w:rsidRDefault="006102F8" w:rsidP="00805581">
      <w:r>
        <w:separator/>
      </w:r>
    </w:p>
  </w:endnote>
  <w:endnote w:type="continuationSeparator" w:id="0">
    <w:p w14:paraId="7419DAC7" w14:textId="77777777" w:rsidR="006102F8" w:rsidRDefault="006102F8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7A0E" w14:textId="554058B3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2E35" w14:textId="77777777" w:rsidR="006102F8" w:rsidRDefault="006102F8" w:rsidP="00805581">
      <w:r>
        <w:separator/>
      </w:r>
    </w:p>
  </w:footnote>
  <w:footnote w:type="continuationSeparator" w:id="0">
    <w:p w14:paraId="3D6B9631" w14:textId="77777777" w:rsidR="006102F8" w:rsidRDefault="006102F8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6D6625A5"/>
    <w:multiLevelType w:val="hybridMultilevel"/>
    <w:tmpl w:val="E03267D6"/>
    <w:lvl w:ilvl="0" w:tplc="EFFAF6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18"/>
    <w:rsid w:val="00005CB6"/>
    <w:rsid w:val="00047109"/>
    <w:rsid w:val="00061227"/>
    <w:rsid w:val="00061978"/>
    <w:rsid w:val="000747BF"/>
    <w:rsid w:val="000C24EC"/>
    <w:rsid w:val="000C2BAE"/>
    <w:rsid w:val="001200E1"/>
    <w:rsid w:val="0015364A"/>
    <w:rsid w:val="0015660B"/>
    <w:rsid w:val="00157B5E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3693"/>
    <w:rsid w:val="002F02F2"/>
    <w:rsid w:val="00301DBF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62CA9"/>
    <w:rsid w:val="00487405"/>
    <w:rsid w:val="00491B64"/>
    <w:rsid w:val="004B5C04"/>
    <w:rsid w:val="004C3705"/>
    <w:rsid w:val="004F49E6"/>
    <w:rsid w:val="0051134D"/>
    <w:rsid w:val="0055338A"/>
    <w:rsid w:val="00564CC7"/>
    <w:rsid w:val="005A522E"/>
    <w:rsid w:val="005C1FDF"/>
    <w:rsid w:val="005C36E7"/>
    <w:rsid w:val="005C57FC"/>
    <w:rsid w:val="005D3701"/>
    <w:rsid w:val="005E442E"/>
    <w:rsid w:val="005F4AD6"/>
    <w:rsid w:val="006102F8"/>
    <w:rsid w:val="00622F90"/>
    <w:rsid w:val="00632DDC"/>
    <w:rsid w:val="006360EF"/>
    <w:rsid w:val="00654E5C"/>
    <w:rsid w:val="00681ECB"/>
    <w:rsid w:val="00682185"/>
    <w:rsid w:val="00697BC2"/>
    <w:rsid w:val="006B4D7F"/>
    <w:rsid w:val="006E1A20"/>
    <w:rsid w:val="006E3AC8"/>
    <w:rsid w:val="007019AA"/>
    <w:rsid w:val="00730366"/>
    <w:rsid w:val="007B5B6D"/>
    <w:rsid w:val="007C0BA1"/>
    <w:rsid w:val="00800A18"/>
    <w:rsid w:val="008029BC"/>
    <w:rsid w:val="0080310F"/>
    <w:rsid w:val="00805581"/>
    <w:rsid w:val="008303D7"/>
    <w:rsid w:val="00857FEB"/>
    <w:rsid w:val="00872BB8"/>
    <w:rsid w:val="0088757F"/>
    <w:rsid w:val="008A4D21"/>
    <w:rsid w:val="00901F02"/>
    <w:rsid w:val="00907A49"/>
    <w:rsid w:val="00915D78"/>
    <w:rsid w:val="00924421"/>
    <w:rsid w:val="00932262"/>
    <w:rsid w:val="00950A82"/>
    <w:rsid w:val="009620D6"/>
    <w:rsid w:val="009A0F11"/>
    <w:rsid w:val="009C585B"/>
    <w:rsid w:val="009E0B2F"/>
    <w:rsid w:val="009F2469"/>
    <w:rsid w:val="00A23304"/>
    <w:rsid w:val="00A701BE"/>
    <w:rsid w:val="00B04706"/>
    <w:rsid w:val="00B14F8A"/>
    <w:rsid w:val="00B368D1"/>
    <w:rsid w:val="00B55C6B"/>
    <w:rsid w:val="00B677B2"/>
    <w:rsid w:val="00B7603A"/>
    <w:rsid w:val="00B919AD"/>
    <w:rsid w:val="00B95259"/>
    <w:rsid w:val="00BA0FC9"/>
    <w:rsid w:val="00BB4969"/>
    <w:rsid w:val="00BD62C4"/>
    <w:rsid w:val="00BE06A8"/>
    <w:rsid w:val="00C01890"/>
    <w:rsid w:val="00C02A51"/>
    <w:rsid w:val="00C33000"/>
    <w:rsid w:val="00C76255"/>
    <w:rsid w:val="00CC0BF4"/>
    <w:rsid w:val="00CD6187"/>
    <w:rsid w:val="00CF554E"/>
    <w:rsid w:val="00D10510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42E78"/>
    <w:rsid w:val="00E447D7"/>
    <w:rsid w:val="00E55333"/>
    <w:rsid w:val="00EA380B"/>
    <w:rsid w:val="00F06E1A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DD7C31"/>
  <w15:chartTrackingRefBased/>
  <w15:docId w15:val="{742BFD24-207B-4438-8227-1054142E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828A-E10A-4528-9EA9-C6DB766A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Fernández Pérez, Beatriz</cp:lastModifiedBy>
  <cp:revision>3</cp:revision>
  <cp:lastPrinted>2025-11-04T06:52:00Z</cp:lastPrinted>
  <dcterms:created xsi:type="dcterms:W3CDTF">2025-12-11T12:34:00Z</dcterms:created>
  <dcterms:modified xsi:type="dcterms:W3CDTF">2026-01-27T10:36:00Z</dcterms:modified>
</cp:coreProperties>
</file>