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7561" w14:textId="245DE8FE" w:rsidR="00A1406A" w:rsidRPr="00A1406A" w:rsidRDefault="00A1406A" w:rsidP="00FB2D6A">
      <w:pPr>
        <w:spacing w:after="120" w:line="276" w:lineRule="auto"/>
        <w:jc w:val="both"/>
      </w:pPr>
      <w:r w:rsidRPr="00A1406A">
        <w:t>26MOC-16</w:t>
      </w:r>
    </w:p>
    <w:p w14:paraId="369E0355" w14:textId="2323AA87" w:rsidR="00A1406A" w:rsidRPr="00A1406A" w:rsidRDefault="00A1406A" w:rsidP="00FB2D6A">
      <w:pPr>
        <w:spacing w:after="120" w:line="276" w:lineRule="auto"/>
        <w:jc w:val="both"/>
      </w:pPr>
      <w:r w:rsidRPr="00A1406A">
        <w:t>D</w:t>
      </w:r>
      <w:r>
        <w:t>.</w:t>
      </w:r>
      <w:r w:rsidRPr="00A1406A">
        <w:t xml:space="preserve">ª Ainhoa </w:t>
      </w:r>
      <w:proofErr w:type="spellStart"/>
      <w:r w:rsidRPr="00A1406A">
        <w:t>Unzu</w:t>
      </w:r>
      <w:proofErr w:type="spellEnd"/>
      <w:r w:rsidRPr="00A1406A">
        <w:t xml:space="preserve"> Garate, Portavoz del Grupo Parlamentario Partido Socialista de</w:t>
      </w:r>
      <w:r w:rsidRPr="00A1406A">
        <w:t xml:space="preserve"> </w:t>
      </w:r>
      <w:r w:rsidRPr="00A1406A">
        <w:t>Navarra, al amparo de lo establecido en el Reglamento de la Cámara, presenta la</w:t>
      </w:r>
      <w:r w:rsidRPr="00A1406A">
        <w:t xml:space="preserve"> </w:t>
      </w:r>
      <w:r w:rsidRPr="00A1406A">
        <w:t xml:space="preserve">siguiente </w:t>
      </w:r>
      <w:r w:rsidRPr="00A1406A">
        <w:t>moción</w:t>
      </w:r>
      <w:r w:rsidRPr="00A1406A">
        <w:t xml:space="preserve">, para su debate en </w:t>
      </w:r>
      <w:r w:rsidRPr="00A1406A">
        <w:t>Pleno</w:t>
      </w:r>
      <w:r w:rsidRPr="00A1406A">
        <w:t xml:space="preserve">, por la que se insta a </w:t>
      </w:r>
      <w:r w:rsidRPr="00A1406A">
        <w:t xml:space="preserve">la anulación de la normativa estatal que posibilitó las inmatriculaciones de la </w:t>
      </w:r>
      <w:r w:rsidR="00FB2D6A">
        <w:t>I</w:t>
      </w:r>
      <w:r w:rsidRPr="00A1406A">
        <w:t>glesia católica</w:t>
      </w:r>
    </w:p>
    <w:p w14:paraId="04C61720" w14:textId="68A5F0F6" w:rsidR="00A1406A" w:rsidRPr="00A1406A" w:rsidRDefault="00A1406A" w:rsidP="00FB2D6A">
      <w:pPr>
        <w:spacing w:after="120" w:line="276" w:lineRule="auto"/>
        <w:jc w:val="both"/>
      </w:pPr>
      <w:r w:rsidRPr="00A1406A">
        <w:t xml:space="preserve">Solicitamos que el seguimiento del estado de cumplimiento de esta </w:t>
      </w:r>
      <w:r w:rsidR="00FB2D6A" w:rsidRPr="00A1406A">
        <w:t xml:space="preserve">moción </w:t>
      </w:r>
      <w:r w:rsidRPr="00A1406A">
        <w:t>se realice</w:t>
      </w:r>
      <w:r w:rsidRPr="00A1406A">
        <w:t xml:space="preserve"> </w:t>
      </w:r>
      <w:r w:rsidRPr="00A1406A">
        <w:t>en la Comisión de Interior, Función Pública y Justicia.</w:t>
      </w:r>
    </w:p>
    <w:p w14:paraId="3E71E3FE" w14:textId="1CBE8BC9" w:rsidR="00A1406A" w:rsidRPr="00A1406A" w:rsidRDefault="00FB2D6A" w:rsidP="00FB2D6A">
      <w:pPr>
        <w:spacing w:after="120" w:line="276" w:lineRule="auto"/>
        <w:jc w:val="both"/>
      </w:pPr>
      <w:r w:rsidRPr="00A1406A">
        <w:t>Exposición de motivos</w:t>
      </w:r>
    </w:p>
    <w:p w14:paraId="411F8A57" w14:textId="6470EEAE" w:rsidR="00A1406A" w:rsidRPr="00A1406A" w:rsidRDefault="00A1406A" w:rsidP="00FB2D6A">
      <w:pPr>
        <w:spacing w:after="120" w:line="276" w:lineRule="auto"/>
        <w:jc w:val="both"/>
      </w:pPr>
      <w:r w:rsidRPr="00A1406A">
        <w:t>La normativa concreta que posibilitó las inmatriculaciones de bienes inmuebles por</w:t>
      </w:r>
      <w:r w:rsidRPr="00A1406A">
        <w:t xml:space="preserve"> </w:t>
      </w:r>
      <w:r w:rsidRPr="00A1406A">
        <w:t>parte de la Iglesia católica sin aportar título de propiedad fue, fundamentalmente, el</w:t>
      </w:r>
      <w:r w:rsidRPr="00A1406A">
        <w:t xml:space="preserve"> </w:t>
      </w:r>
      <w:r w:rsidRPr="00A1406A">
        <w:t>artículo 206 de la Ley Hipotecaria, aprobada por Decreto de 8 de febrero de 1946,</w:t>
      </w:r>
      <w:r w:rsidRPr="00A1406A">
        <w:t xml:space="preserve"> </w:t>
      </w:r>
      <w:r w:rsidRPr="00A1406A">
        <w:t>en relación con el artículo 304 de su Reglamento, aprobado por Decreto de 14 de</w:t>
      </w:r>
      <w:r w:rsidRPr="00A1406A">
        <w:t xml:space="preserve"> </w:t>
      </w:r>
      <w:r w:rsidRPr="00A1406A">
        <w:t>febrero de 1947. Dichos preceptos equipararon a los diocesanos de la Iglesia católica</w:t>
      </w:r>
      <w:r w:rsidRPr="00A1406A">
        <w:t xml:space="preserve"> </w:t>
      </w:r>
      <w:r w:rsidRPr="00A1406A">
        <w:t>a funcionarios públicos a efectos registrales, permitiéndoles inmatricular bienes</w:t>
      </w:r>
      <w:r w:rsidRPr="00A1406A">
        <w:t xml:space="preserve"> </w:t>
      </w:r>
      <w:r w:rsidRPr="00A1406A">
        <w:t>mediante administrativa, en igualdad de condiciones que las Administraciones</w:t>
      </w:r>
      <w:r w:rsidRPr="00A1406A">
        <w:t xml:space="preserve"> </w:t>
      </w:r>
      <w:r w:rsidRPr="00A1406A">
        <w:t>Públicas. Dicha normativa fue promulgada en la dictadura franquista.</w:t>
      </w:r>
    </w:p>
    <w:p w14:paraId="47729581" w14:textId="1F9C45B1" w:rsidR="00A1406A" w:rsidRPr="00A1406A" w:rsidRDefault="00A1406A" w:rsidP="00FB2D6A">
      <w:pPr>
        <w:spacing w:after="120" w:line="276" w:lineRule="auto"/>
        <w:jc w:val="both"/>
      </w:pPr>
      <w:r w:rsidRPr="00A1406A">
        <w:t>Durante décadas, el ordenamiento jurídico español permitió que la Iglesia católica</w:t>
      </w:r>
      <w:r w:rsidRPr="00A1406A">
        <w:t xml:space="preserve"> </w:t>
      </w:r>
      <w:r w:rsidRPr="00A1406A">
        <w:t>inmatriculara bienes inmuebles mediante un procedimiento excepcional que no estaba</w:t>
      </w:r>
      <w:r w:rsidRPr="00A1406A">
        <w:t xml:space="preserve"> </w:t>
      </w:r>
      <w:r w:rsidRPr="00A1406A">
        <w:t>al alcance del resto de personas físicas o jurídicas, tratándola como si fuera un poder</w:t>
      </w:r>
      <w:r w:rsidRPr="00A1406A">
        <w:t xml:space="preserve"> </w:t>
      </w:r>
      <w:r w:rsidRPr="00A1406A">
        <w:t>público estatal. En particular, la reforma de la Ley Hipotecaria de 1946 y, de forma</w:t>
      </w:r>
      <w:r w:rsidRPr="00A1406A">
        <w:t xml:space="preserve"> </w:t>
      </w:r>
      <w:r w:rsidRPr="00A1406A">
        <w:t xml:space="preserve">más clara, la modificación reglamentaria introducida en </w:t>
      </w:r>
      <w:proofErr w:type="gramStart"/>
      <w:r w:rsidRPr="00A1406A">
        <w:t>1998,</w:t>
      </w:r>
      <w:proofErr w:type="gramEnd"/>
      <w:r w:rsidRPr="00A1406A">
        <w:t xml:space="preserve"> amplió los bienes</w:t>
      </w:r>
      <w:r w:rsidRPr="00A1406A">
        <w:t xml:space="preserve"> </w:t>
      </w:r>
      <w:r w:rsidRPr="00A1406A">
        <w:t>susceptibles de inscripción en el registro, incluyendo a los de culto, mediante una</w:t>
      </w:r>
      <w:r w:rsidRPr="00A1406A">
        <w:t xml:space="preserve"> </w:t>
      </w:r>
      <w:r w:rsidRPr="00A1406A">
        <w:t>presunta certificación administrativa, sin necesidad de título escrito de dominio.</w:t>
      </w:r>
    </w:p>
    <w:p w14:paraId="1475FB34" w14:textId="72500FCE" w:rsidR="00A1406A" w:rsidRPr="00A1406A" w:rsidRDefault="00A1406A" w:rsidP="00FB2D6A">
      <w:pPr>
        <w:spacing w:after="120" w:line="276" w:lineRule="auto"/>
        <w:jc w:val="both"/>
      </w:pPr>
      <w:r w:rsidRPr="00A1406A">
        <w:t>Este privilegio histórico ha generado una situación de desigualdad ante la ley, contraria</w:t>
      </w:r>
      <w:r w:rsidRPr="00A1406A">
        <w:t xml:space="preserve"> </w:t>
      </w:r>
      <w:r w:rsidRPr="00A1406A">
        <w:t>a los principios constitucionales de aconfesionalidad del Estado (artículo 16.3 de la</w:t>
      </w:r>
      <w:r w:rsidRPr="00A1406A">
        <w:t xml:space="preserve"> </w:t>
      </w:r>
      <w:r w:rsidRPr="00A1406A">
        <w:t>Constitución Española), igualdad ante la ley (artículo 14) y seguridad jurídica (artículo</w:t>
      </w:r>
      <w:r w:rsidRPr="00A1406A">
        <w:t xml:space="preserve"> </w:t>
      </w:r>
      <w:r w:rsidRPr="00A1406A">
        <w:t>9.3). Además, ha dado lugar a la inmatriculación de miles de bienes que</w:t>
      </w:r>
      <w:r w:rsidRPr="00A1406A">
        <w:t xml:space="preserve"> </w:t>
      </w:r>
      <w:r w:rsidRPr="00A1406A">
        <w:t>tradicionalmente habían sido considerados de dominio público o de uso y</w:t>
      </w:r>
      <w:r w:rsidRPr="00A1406A">
        <w:t xml:space="preserve"> </w:t>
      </w:r>
      <w:r w:rsidRPr="00A1406A">
        <w:t>aprovechamiento común, como plazas, ermitas, cementerios, casas parroquiales o</w:t>
      </w:r>
      <w:r w:rsidRPr="00A1406A">
        <w:t xml:space="preserve"> </w:t>
      </w:r>
      <w:r w:rsidRPr="00A1406A">
        <w:t>incluso monumentos de alto valor histórico y cultural.</w:t>
      </w:r>
    </w:p>
    <w:p w14:paraId="25ECB89D" w14:textId="08416CFE" w:rsidR="00A1406A" w:rsidRPr="00A1406A" w:rsidRDefault="00A1406A" w:rsidP="00FB2D6A">
      <w:pPr>
        <w:spacing w:after="120" w:line="276" w:lineRule="auto"/>
        <w:jc w:val="both"/>
      </w:pPr>
      <w:r w:rsidRPr="00A1406A">
        <w:t>Aunque la reforma de la Ley Hipotecaria operada en 2015 puso fin a este</w:t>
      </w:r>
      <w:r w:rsidRPr="00A1406A">
        <w:t xml:space="preserve"> </w:t>
      </w:r>
      <w:r w:rsidRPr="00A1406A">
        <w:t>procedimiento excepcional, dicha modificación no tuvo efectos retroactivos,</w:t>
      </w:r>
      <w:r w:rsidRPr="00A1406A">
        <w:t xml:space="preserve"> </w:t>
      </w:r>
      <w:r w:rsidRPr="00A1406A">
        <w:t>consolidando</w:t>
      </w:r>
      <w:r w:rsidR="00FB2D6A" w:rsidRPr="00FB2D6A">
        <w:t xml:space="preserve"> </w:t>
      </w:r>
      <w:r w:rsidR="00FB2D6A" w:rsidRPr="00A1406A">
        <w:t>así</w:t>
      </w:r>
      <w:r w:rsidRPr="00A1406A">
        <w:t>, presuntamente, inmatriculaciones realizadas bajo una normativa</w:t>
      </w:r>
      <w:r w:rsidRPr="00A1406A">
        <w:t xml:space="preserve"> </w:t>
      </w:r>
      <w:r w:rsidRPr="00A1406A">
        <w:t>claramente contraria a la Constitución Española, injusta y discriminatoria.</w:t>
      </w:r>
    </w:p>
    <w:p w14:paraId="78C70E2E" w14:textId="7842A9F8" w:rsidR="00A1406A" w:rsidRPr="00A1406A" w:rsidRDefault="00A1406A" w:rsidP="00FB2D6A">
      <w:pPr>
        <w:spacing w:after="120" w:line="276" w:lineRule="auto"/>
        <w:jc w:val="both"/>
      </w:pPr>
      <w:r w:rsidRPr="00A1406A">
        <w:t>En 2021 el Gobierno del Estado publicó un listado parcial de bienes inmatriculados por</w:t>
      </w:r>
      <w:r w:rsidRPr="00A1406A">
        <w:t xml:space="preserve"> </w:t>
      </w:r>
      <w:r w:rsidRPr="00A1406A">
        <w:t>la Iglesia católica, reconociendo de facto la existencia de un problema jurídico y</w:t>
      </w:r>
      <w:r w:rsidRPr="00A1406A">
        <w:t xml:space="preserve"> </w:t>
      </w:r>
      <w:r w:rsidRPr="00A1406A">
        <w:t xml:space="preserve">patrimonial de gran magnitud. Sin embargo, </w:t>
      </w:r>
      <w:proofErr w:type="gramStart"/>
      <w:r w:rsidRPr="00A1406A">
        <w:t>a día de hoy</w:t>
      </w:r>
      <w:proofErr w:type="gramEnd"/>
      <w:r w:rsidRPr="00A1406A">
        <w:t xml:space="preserve"> no se ha abordado de manera</w:t>
      </w:r>
      <w:r w:rsidRPr="00A1406A">
        <w:t xml:space="preserve"> </w:t>
      </w:r>
      <w:r w:rsidRPr="00A1406A">
        <w:t>integral la revisión del marco legal que lo hizo posible ni se han articulado mecanismos</w:t>
      </w:r>
      <w:r w:rsidRPr="00A1406A">
        <w:t xml:space="preserve"> </w:t>
      </w:r>
      <w:r w:rsidRPr="00A1406A">
        <w:t>efectivos para la recuperación de los bienes inmatriculados de forma indebida.</w:t>
      </w:r>
    </w:p>
    <w:p w14:paraId="317DF113" w14:textId="7ACE547F" w:rsidR="00A1406A" w:rsidRPr="00A1406A" w:rsidRDefault="00A1406A" w:rsidP="00FB2D6A">
      <w:pPr>
        <w:spacing w:after="120" w:line="276" w:lineRule="auto"/>
        <w:jc w:val="both"/>
      </w:pPr>
      <w:r w:rsidRPr="00A1406A">
        <w:t>Por todo ello, resulta necesario impulsar desde las instituciones una iniciativa política</w:t>
      </w:r>
      <w:r w:rsidRPr="00A1406A">
        <w:t xml:space="preserve"> </w:t>
      </w:r>
      <w:r w:rsidRPr="00A1406A">
        <w:t>clara que reclame la nulidad expresa de la normativa estatal que posibilitó dichas</w:t>
      </w:r>
      <w:r w:rsidRPr="00A1406A">
        <w:t xml:space="preserve"> </w:t>
      </w:r>
      <w:r w:rsidRPr="00A1406A">
        <w:t>inmatriculaciones desde la entrada en vigor de la CE, así como la adopción de medidas</w:t>
      </w:r>
      <w:r w:rsidRPr="00A1406A">
        <w:t xml:space="preserve"> </w:t>
      </w:r>
      <w:r w:rsidRPr="00A1406A">
        <w:t>para la restitución de los bienes al patrimonio público o a sus legítimos titulares.</w:t>
      </w:r>
    </w:p>
    <w:p w14:paraId="6AB086D7" w14:textId="6B1522CF" w:rsidR="00A1406A" w:rsidRPr="00A1406A" w:rsidRDefault="00A1406A" w:rsidP="00FB2D6A">
      <w:pPr>
        <w:spacing w:after="120" w:line="276" w:lineRule="auto"/>
        <w:jc w:val="both"/>
      </w:pPr>
      <w:r w:rsidRPr="00A1406A">
        <w:lastRenderedPageBreak/>
        <w:t>Por todo ello se presenta la siguiente</w:t>
      </w:r>
      <w:r w:rsidRPr="00A1406A">
        <w:t xml:space="preserve"> </w:t>
      </w:r>
      <w:r w:rsidR="00FB2D6A" w:rsidRPr="00A1406A">
        <w:t>propuesta de resolución</w:t>
      </w:r>
      <w:r w:rsidR="00FB2D6A">
        <w:t>:</w:t>
      </w:r>
    </w:p>
    <w:p w14:paraId="6E2DD6EA" w14:textId="7E14562F" w:rsidR="00A1406A" w:rsidRPr="00A1406A" w:rsidRDefault="00A1406A" w:rsidP="00FB2D6A">
      <w:pPr>
        <w:spacing w:after="120" w:line="276" w:lineRule="auto"/>
        <w:jc w:val="both"/>
      </w:pPr>
      <w:r w:rsidRPr="00A1406A">
        <w:t>1. Instar al Gobierno de España a promover una ley que declare la nulidad del</w:t>
      </w:r>
      <w:r w:rsidRPr="00A1406A">
        <w:t xml:space="preserve"> </w:t>
      </w:r>
      <w:r w:rsidRPr="00A1406A">
        <w:t>artículo 206 de la Ley Hipotecaria desde la entrada en vigor de la CE</w:t>
      </w:r>
      <w:r w:rsidRPr="00A1406A">
        <w:t xml:space="preserve"> </w:t>
      </w:r>
      <w:r w:rsidRPr="00A1406A">
        <w:t>y, solamente para la Iglesia católica, con su consecuente artículo 304</w:t>
      </w:r>
      <w:r w:rsidRPr="00A1406A">
        <w:t xml:space="preserve"> </w:t>
      </w:r>
      <w:r w:rsidRPr="00A1406A">
        <w:t>del Reglamento Hipotecario de 1947, así como de cualquier otro precepto</w:t>
      </w:r>
      <w:r w:rsidRPr="00A1406A">
        <w:t xml:space="preserve"> </w:t>
      </w:r>
      <w:r w:rsidRPr="00A1406A">
        <w:t>concordante, que permitieron la inmatriculación de bienes por parte de la</w:t>
      </w:r>
      <w:r w:rsidRPr="00A1406A">
        <w:t xml:space="preserve"> </w:t>
      </w:r>
      <w:r w:rsidRPr="00A1406A">
        <w:t>Iglesia católica mediante certificación eclesiástica administrativa.</w:t>
      </w:r>
    </w:p>
    <w:p w14:paraId="2036372B" w14:textId="4F2C44A0" w:rsidR="00A1406A" w:rsidRPr="00A1406A" w:rsidRDefault="00A1406A" w:rsidP="00FB2D6A">
      <w:pPr>
        <w:spacing w:after="120" w:line="276" w:lineRule="auto"/>
        <w:jc w:val="both"/>
      </w:pPr>
      <w:r w:rsidRPr="00A1406A">
        <w:t>2. Instar al Congreso de los Diputados/as a aprobar las reformas legislativas</w:t>
      </w:r>
      <w:r w:rsidRPr="00A1406A">
        <w:t xml:space="preserve"> </w:t>
      </w:r>
      <w:r w:rsidRPr="00A1406A">
        <w:t>necesarias para declarar la nulidad de pleno derecho de las inmatriculaciones</w:t>
      </w:r>
      <w:r w:rsidRPr="00A1406A">
        <w:t xml:space="preserve"> </w:t>
      </w:r>
      <w:r w:rsidRPr="00A1406A">
        <w:t>realizadas al amparo de dicha normativa inconstitucional.</w:t>
      </w:r>
    </w:p>
    <w:p w14:paraId="6C9598D3" w14:textId="6DD136C8" w:rsidR="00A1406A" w:rsidRPr="00A1406A" w:rsidRDefault="00A1406A" w:rsidP="00FB2D6A">
      <w:pPr>
        <w:spacing w:after="120" w:line="276" w:lineRule="auto"/>
        <w:jc w:val="both"/>
      </w:pPr>
      <w:r w:rsidRPr="00A1406A">
        <w:t>3. Solicitar al Gobierno de España la creación de un procedimiento estatal de</w:t>
      </w:r>
      <w:r w:rsidRPr="00A1406A">
        <w:t xml:space="preserve"> </w:t>
      </w:r>
      <w:r w:rsidRPr="00A1406A">
        <w:t>revisión, investigación y, en su caso, recuperación de los bienes inmatriculados</w:t>
      </w:r>
      <w:r w:rsidRPr="00A1406A">
        <w:t xml:space="preserve"> </w:t>
      </w:r>
      <w:r w:rsidRPr="00A1406A">
        <w:t>indebidamente, con la participación de las comunidades autónomas y entidades</w:t>
      </w:r>
      <w:r w:rsidRPr="00A1406A">
        <w:t xml:space="preserve"> </w:t>
      </w:r>
      <w:r w:rsidRPr="00A1406A">
        <w:t>locales y, en su caso, revertir la situación o reparar los daños y perjuicios.</w:t>
      </w:r>
    </w:p>
    <w:p w14:paraId="6CBEAEC9" w14:textId="356C094B" w:rsidR="00A1406A" w:rsidRPr="00A1406A" w:rsidRDefault="00A1406A" w:rsidP="00FB2D6A">
      <w:pPr>
        <w:spacing w:after="120" w:line="276" w:lineRule="auto"/>
        <w:jc w:val="both"/>
      </w:pPr>
      <w:r w:rsidRPr="00A1406A">
        <w:t>4. Reclamar la ampliación, depuración y publicidad completa del listado de bienes</w:t>
      </w:r>
      <w:r w:rsidRPr="00A1406A">
        <w:t xml:space="preserve"> </w:t>
      </w:r>
      <w:r w:rsidRPr="00A1406A">
        <w:t>inmatriculados, así como su correcta identificación registral, por la Iglesia</w:t>
      </w:r>
      <w:r w:rsidRPr="00A1406A">
        <w:t xml:space="preserve"> </w:t>
      </w:r>
      <w:r w:rsidRPr="00A1406A">
        <w:t>católica desde 1946 hasta la actualidad.</w:t>
      </w:r>
    </w:p>
    <w:p w14:paraId="1E172CA8" w14:textId="26B2CC5E" w:rsidR="00A1406A" w:rsidRPr="00A1406A" w:rsidRDefault="00A1406A" w:rsidP="00FB2D6A">
      <w:pPr>
        <w:spacing w:after="120" w:line="276" w:lineRule="auto"/>
        <w:jc w:val="both"/>
      </w:pPr>
      <w:r w:rsidRPr="00A1406A">
        <w:t>5. Dar traslado de esta moción al Gobierno de España, a las Cortes Generales, a</w:t>
      </w:r>
      <w:r w:rsidRPr="00A1406A">
        <w:t xml:space="preserve"> </w:t>
      </w:r>
      <w:r w:rsidRPr="00A1406A">
        <w:t>la Federación de Municipios y Concejos (FNMC), y a la Federación Española de</w:t>
      </w:r>
      <w:r w:rsidRPr="00A1406A">
        <w:t xml:space="preserve"> </w:t>
      </w:r>
      <w:r w:rsidRPr="00A1406A">
        <w:t>Municipios y Provincias (FEMP).</w:t>
      </w:r>
    </w:p>
    <w:p w14:paraId="6E7BE500" w14:textId="480F593C" w:rsidR="00A1406A" w:rsidRPr="00A1406A" w:rsidRDefault="00A1406A" w:rsidP="00FB2D6A">
      <w:pPr>
        <w:spacing w:after="120" w:line="276" w:lineRule="auto"/>
        <w:jc w:val="both"/>
      </w:pPr>
      <w:r w:rsidRPr="00A1406A">
        <w:t>Pamplona, 29 de enero de 2026</w:t>
      </w:r>
    </w:p>
    <w:p w14:paraId="052417C2" w14:textId="1AD6BA23" w:rsidR="00A1406A" w:rsidRPr="00A1406A" w:rsidRDefault="00A1406A" w:rsidP="00FB2D6A">
      <w:pPr>
        <w:spacing w:after="120" w:line="276" w:lineRule="auto"/>
        <w:jc w:val="both"/>
      </w:pPr>
      <w:r w:rsidRPr="00A1406A">
        <w:t xml:space="preserve">La Parlamentaria Foral: Ainhoa </w:t>
      </w:r>
      <w:proofErr w:type="spellStart"/>
      <w:r w:rsidRPr="00A1406A">
        <w:t>Unzu</w:t>
      </w:r>
      <w:proofErr w:type="spellEnd"/>
      <w:r w:rsidRPr="00A1406A">
        <w:t xml:space="preserve"> Garate</w:t>
      </w:r>
    </w:p>
    <w:sectPr w:rsidR="00A1406A" w:rsidRPr="00A14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305F4D"/>
    <w:rsid w:val="00A1406A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2026-01-29T11:00:00Z</dcterms:created>
  <dcterms:modified xsi:type="dcterms:W3CDTF">2026-01-29T11:22:00Z</dcterms:modified>
</cp:coreProperties>
</file>