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E5B6" w14:textId="2F7004ED" w:rsidR="00F27D56" w:rsidRPr="00F27D56" w:rsidRDefault="00F27D56" w:rsidP="00F27D56">
      <w:pPr>
        <w:spacing w:after="120" w:line="276" w:lineRule="auto"/>
        <w:jc w:val="both"/>
        <w:rPr>
          <w:rFonts w:cstheme="minorHAnsi"/>
        </w:rPr>
      </w:pPr>
      <w:r>
        <w:t xml:space="preserve">26POR-57</w:t>
      </w:r>
    </w:p>
    <w:p w14:paraId="147BDA3E" w14:textId="68215285" w:rsidR="00F27D56" w:rsidRPr="00F27D56" w:rsidRDefault="00F27D56" w:rsidP="00F27D56">
      <w:pPr>
        <w:autoSpaceDE w:val="0"/>
        <w:autoSpaceDN w:val="0"/>
        <w:adjustRightInd w:val="0"/>
        <w:spacing w:after="120" w:line="276" w:lineRule="auto"/>
        <w:jc w:val="both"/>
        <w:rPr>
          <w:rFonts w:cstheme="minorHAnsi"/>
        </w:rPr>
      </w:pPr>
      <w:r>
        <w:t xml:space="preserve">Nafarroako Gorteetako kide den eta Unión del Pueblo Navarro talde parlamentarioari atxikita dagoen Yolanda Ibáñez Pérez andreak, Legebiltzarreko Erregelamenduan xedatuaren babesean, honako galdera hau aurkezten du, Lurralde Kohesiorako kontseilariak Osoko Bilkuran ahoz erantzun dezan:</w:t>
      </w:r>
    </w:p>
    <w:p w14:paraId="63750492" w14:textId="3BCD2B33" w:rsidR="00F27D56" w:rsidRPr="00F27D56" w:rsidRDefault="00F27D56" w:rsidP="00F27D56">
      <w:pPr>
        <w:autoSpaceDE w:val="0"/>
        <w:autoSpaceDN w:val="0"/>
        <w:adjustRightInd w:val="0"/>
        <w:spacing w:after="120" w:line="276" w:lineRule="auto"/>
        <w:jc w:val="both"/>
        <w:rPr>
          <w:rFonts w:cstheme="minorHAnsi"/>
        </w:rPr>
      </w:pPr>
      <w:r>
        <w:t xml:space="preserve">Noiz erregistratuko duzu Nafarroako Parlamentuan despopulazioari aurre egiteko foru-lege proiektua?</w:t>
      </w:r>
    </w:p>
    <w:p w14:paraId="1B3D4E5A" w14:textId="443EC760" w:rsidR="00F27D56" w:rsidRPr="00F27D56" w:rsidRDefault="00F27D56" w:rsidP="00F27D56">
      <w:pPr>
        <w:autoSpaceDE w:val="0"/>
        <w:autoSpaceDN w:val="0"/>
        <w:adjustRightInd w:val="0"/>
        <w:spacing w:after="120" w:line="276" w:lineRule="auto"/>
        <w:jc w:val="both"/>
        <w:rPr>
          <w:rFonts w:cstheme="minorHAnsi"/>
        </w:rPr>
      </w:pPr>
      <w:r>
        <w:t xml:space="preserve">Iruñean, 2026ko otsailaren 5ean</w:t>
      </w:r>
    </w:p>
    <w:p w14:paraId="7779B503" w14:textId="18793CC6" w:rsidR="00F27D56" w:rsidRPr="00F27D56" w:rsidRDefault="00F27D56" w:rsidP="00F27D56">
      <w:pPr>
        <w:spacing w:after="120" w:line="276" w:lineRule="auto"/>
        <w:jc w:val="both"/>
        <w:rPr>
          <w:rFonts w:cstheme="minorHAnsi"/>
        </w:rPr>
      </w:pPr>
      <w:r>
        <w:t xml:space="preserve">Foru parlamentaria: Yolanda lbáñez Pérez</w:t>
      </w:r>
    </w:p>
    <w:sectPr w:rsidR="00F27D56" w:rsidRPr="00F27D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56"/>
    <w:rsid w:val="00F27D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2264"/>
  <w15:chartTrackingRefBased/>
  <w15:docId w15:val="{471D2C13-02A8-4192-AA3B-EC531A5A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418</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2026-02-05T12:10:00Z</dcterms:created>
  <dcterms:modified xsi:type="dcterms:W3CDTF">2026-02-05T12:14:00Z</dcterms:modified>
</cp:coreProperties>
</file>